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3CD" w:rsidRPr="001013CD" w:rsidRDefault="001013CD" w:rsidP="001013CD">
      <w:pPr>
        <w:shd w:val="clear" w:color="auto" w:fill="FFFFFF"/>
        <w:spacing w:after="375" w:line="432" w:lineRule="atLeast"/>
        <w:textAlignment w:val="baseline"/>
        <w:outlineLvl w:val="0"/>
        <w:rPr>
          <w:rFonts w:ascii="PT Sans" w:eastAsia="Times New Roman" w:hAnsi="PT Sans" w:cs="Times New Roman"/>
          <w:b/>
          <w:bCs/>
          <w:color w:val="333333"/>
          <w:kern w:val="36"/>
          <w:sz w:val="36"/>
          <w:szCs w:val="36"/>
          <w:lang w:eastAsia="ru-RU"/>
        </w:rPr>
      </w:pPr>
      <w:r w:rsidRPr="001013CD">
        <w:rPr>
          <w:rFonts w:ascii="PT Sans" w:eastAsia="Times New Roman" w:hAnsi="PT Sans" w:cs="Times New Roman"/>
          <w:b/>
          <w:bCs/>
          <w:color w:val="333333"/>
          <w:kern w:val="36"/>
          <w:sz w:val="36"/>
          <w:szCs w:val="36"/>
          <w:lang w:eastAsia="ru-RU"/>
        </w:rPr>
        <w:t>Обязательная обрешетка</w:t>
      </w:r>
    </w:p>
    <w:p w:rsidR="001013CD" w:rsidRPr="001013CD" w:rsidRDefault="001013CD" w:rsidP="00101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3CD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br/>
      </w:r>
      <w:r w:rsidRPr="001013CD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85900" cy="1485900"/>
            <wp:effectExtent l="19050" t="0" r="0" b="0"/>
            <wp:docPr id="1" name="Рисунок 1" descr="http://www.mtransline.ru/uploads/c5fa88b954e9389a615b3ba8c6c456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transline.ru/uploads/c5fa88b954e9389a615b3ba8c6c4567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3CD" w:rsidRPr="00426E16" w:rsidRDefault="001013CD" w:rsidP="001013C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26E16"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  <w:t>Перечень</w:t>
      </w:r>
    </w:p>
    <w:p w:rsidR="001013CD" w:rsidRPr="00426E16" w:rsidRDefault="001013CD" w:rsidP="001013C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26E16"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  <w:t>грузов, подлежащих обязательной упаковке в дополнительную специализированную жесткую упаковку за счет Клиента</w:t>
      </w:r>
    </w:p>
    <w:p w:rsidR="001013CD" w:rsidRPr="00426E16" w:rsidRDefault="001013CD" w:rsidP="001013CD">
      <w:pPr>
        <w:shd w:val="clear" w:color="auto" w:fill="FFFFFF"/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26E1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(вне зависимости от заказа услуги Клиентом,  наличия упаковки производителя или отправителя)</w:t>
      </w:r>
    </w:p>
    <w:p w:rsidR="001013CD" w:rsidRPr="00426E16" w:rsidRDefault="001013CD" w:rsidP="001013CD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26E1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</w:p>
    <w:p w:rsidR="001013CD" w:rsidRPr="00426E16" w:rsidRDefault="001013CD" w:rsidP="001013CD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26E1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</w:p>
    <w:p w:rsidR="001013CD" w:rsidRPr="00426E16" w:rsidRDefault="001013CD" w:rsidP="001013C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26E16"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  <w:t xml:space="preserve">Утвержден: </w:t>
      </w:r>
      <w:r w:rsidR="00426E16" w:rsidRPr="00426E16"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  <w:t>1 ноября</w:t>
      </w:r>
      <w:r w:rsidR="00EB34F2" w:rsidRPr="00426E16"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  <w:t>  20</w:t>
      </w:r>
      <w:r w:rsidR="00426E16" w:rsidRPr="00426E16"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  <w:t>21</w:t>
      </w:r>
      <w:r w:rsidRPr="00426E16"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  <w:t xml:space="preserve"> г.</w:t>
      </w:r>
    </w:p>
    <w:p w:rsidR="00426E16" w:rsidRPr="00426E16" w:rsidRDefault="00426E16" w:rsidP="00426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26E1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1. Любые жидкости в любой упаковке:</w:t>
      </w:r>
    </w:p>
    <w:p w:rsidR="00426E16" w:rsidRPr="00426E16" w:rsidRDefault="00426E16" w:rsidP="00426E1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spellStart"/>
      <w:r w:rsidRPr="00426E1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a</w:t>
      </w:r>
      <w:proofErr w:type="spellEnd"/>
      <w:r w:rsidRPr="00426E1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 канистры, бочки, ведра, пластиковые и металлические банки, баки;</w:t>
      </w:r>
    </w:p>
    <w:p w:rsidR="00426E16" w:rsidRPr="00426E16" w:rsidRDefault="00426E16" w:rsidP="00426E1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spellStart"/>
      <w:r w:rsidRPr="00426E1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b</w:t>
      </w:r>
      <w:proofErr w:type="spellEnd"/>
      <w:r w:rsidRPr="00426E1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 баллоны с газом и жидкостью, газгольдеры, огнетушители;</w:t>
      </w:r>
    </w:p>
    <w:p w:rsidR="00426E16" w:rsidRPr="00426E16" w:rsidRDefault="00426E16" w:rsidP="00426E16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Cs/>
          <w:color w:val="FF0000"/>
          <w:sz w:val="23"/>
          <w:szCs w:val="23"/>
        </w:rPr>
      </w:pPr>
      <w:proofErr w:type="gramStart"/>
      <w:r w:rsidRPr="00426E1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</w:t>
      </w:r>
      <w:proofErr w:type="gramEnd"/>
      <w:r w:rsidRPr="00426E1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  <w:r w:rsidRPr="00426E16">
        <w:rPr>
          <w:rFonts w:ascii="Times New Roman" w:hAnsi="Times New Roman" w:cs="Times New Roman"/>
          <w:bCs/>
          <w:sz w:val="23"/>
          <w:szCs w:val="23"/>
        </w:rPr>
        <w:t xml:space="preserve"> косметика и парфюмерия.</w:t>
      </w:r>
    </w:p>
    <w:p w:rsidR="00426E16" w:rsidRPr="00426E16" w:rsidRDefault="00426E16" w:rsidP="00426E1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426E16" w:rsidRPr="00426E16" w:rsidRDefault="00426E16" w:rsidP="00426E1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26E1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Исключение составляет распыляемая бытовая химия в фасовке менее 0,5</w:t>
      </w:r>
    </w:p>
    <w:p w:rsidR="00426E16" w:rsidRPr="00426E16" w:rsidRDefault="00426E16" w:rsidP="00426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26E1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литра: освежители воздуха, дезодоранты, репелленты, чистящие</w:t>
      </w:r>
    </w:p>
    <w:p w:rsidR="00426E16" w:rsidRPr="00426E16" w:rsidRDefault="00426E16" w:rsidP="00426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26E1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средства, полироли и т.п. Данные грузы принимаются к перевозке </w:t>
      </w:r>
      <w:proofErr w:type="gramStart"/>
      <w:r w:rsidRPr="00426E1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без</w:t>
      </w:r>
      <w:proofErr w:type="gramEnd"/>
    </w:p>
    <w:p w:rsidR="00426E16" w:rsidRPr="00426E16" w:rsidRDefault="00426E16" w:rsidP="00426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26E1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обязательной дополнительной упаковки.</w:t>
      </w:r>
    </w:p>
    <w:p w:rsidR="00426E16" w:rsidRPr="00426E16" w:rsidRDefault="00426E16" w:rsidP="00426E1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26E1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независимости от типа ёмкости и упаковки, к перевозке не принимаются</w:t>
      </w:r>
    </w:p>
    <w:p w:rsidR="00426E16" w:rsidRPr="00426E16" w:rsidRDefault="00426E16" w:rsidP="00426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26E1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горючие, ядовитые, легковоспламеняющиеся, взрывоопасные и прочие</w:t>
      </w:r>
    </w:p>
    <w:p w:rsidR="00426E16" w:rsidRPr="00426E16" w:rsidRDefault="00426E16" w:rsidP="00426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26E1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грузы, требующие специальных условий перевозки и хранения.</w:t>
      </w:r>
    </w:p>
    <w:p w:rsidR="00426E16" w:rsidRPr="00426E16" w:rsidRDefault="00426E16" w:rsidP="00426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426E16" w:rsidRPr="00426E16" w:rsidRDefault="00426E16" w:rsidP="00426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26E1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 Мебель:</w:t>
      </w:r>
    </w:p>
    <w:p w:rsidR="00426E16" w:rsidRPr="00426E16" w:rsidRDefault="00426E16" w:rsidP="00426E1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spellStart"/>
      <w:r w:rsidRPr="00426E1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a</w:t>
      </w:r>
      <w:proofErr w:type="spellEnd"/>
      <w:r w:rsidRPr="00426E1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 любая мягкая мебель (диваны, кресла, пуфы и т.п.);</w:t>
      </w:r>
    </w:p>
    <w:p w:rsidR="00426E16" w:rsidRPr="00426E16" w:rsidRDefault="00426E16" w:rsidP="00426E1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spellStart"/>
      <w:r w:rsidRPr="00426E1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b</w:t>
      </w:r>
      <w:proofErr w:type="spellEnd"/>
      <w:r w:rsidRPr="00426E1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 любая мебель в сборе (шкафы, перегородки и т.п.);</w:t>
      </w:r>
    </w:p>
    <w:p w:rsidR="00426E16" w:rsidRPr="00426E16" w:rsidRDefault="00426E16" w:rsidP="00426E1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spellStart"/>
      <w:proofErr w:type="gramStart"/>
      <w:r w:rsidRPr="00426E1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c</w:t>
      </w:r>
      <w:proofErr w:type="spellEnd"/>
      <w:r w:rsidRPr="00426E1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 любые мебельные комплектующие (столешницы, двери, витрины,</w:t>
      </w:r>
      <w:proofErr w:type="gramEnd"/>
    </w:p>
    <w:p w:rsidR="00426E16" w:rsidRPr="00426E16" w:rsidRDefault="00426E16" w:rsidP="00426E1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26E1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фасады и т.п.);</w:t>
      </w:r>
    </w:p>
    <w:p w:rsidR="00426E16" w:rsidRPr="00426E16" w:rsidRDefault="00426E16" w:rsidP="00426E1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spellStart"/>
      <w:proofErr w:type="gramStart"/>
      <w:r w:rsidRPr="00426E1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d</w:t>
      </w:r>
      <w:proofErr w:type="spellEnd"/>
      <w:r w:rsidRPr="00426E1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 любая мебель, содержащая стеклянные и пластиковые детали (двери,</w:t>
      </w:r>
      <w:proofErr w:type="gramEnd"/>
    </w:p>
    <w:p w:rsidR="00426E16" w:rsidRPr="00426E16" w:rsidRDefault="00426E16" w:rsidP="00426E1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26E1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витражи, перегородки и т.п.);</w:t>
      </w:r>
    </w:p>
    <w:p w:rsidR="00426E16" w:rsidRPr="00426E16" w:rsidRDefault="00426E16" w:rsidP="00426E1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spellStart"/>
      <w:proofErr w:type="gramStart"/>
      <w:r w:rsidRPr="00426E1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e</w:t>
      </w:r>
      <w:proofErr w:type="spellEnd"/>
      <w:r w:rsidRPr="00426E1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 хрупкие предметы интерьера (люстры, вазы, картины, панно, зеркала,</w:t>
      </w:r>
      <w:proofErr w:type="gramEnd"/>
    </w:p>
    <w:p w:rsidR="00426E16" w:rsidRPr="00426E16" w:rsidRDefault="00426E16" w:rsidP="00426E1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26E1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скульптуры и т.п.).</w:t>
      </w:r>
    </w:p>
    <w:p w:rsidR="00426E16" w:rsidRPr="00426E16" w:rsidRDefault="00426E16" w:rsidP="00426E1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426E16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  <w:t>f</w:t>
      </w:r>
      <w:proofErr w:type="gramEnd"/>
      <w:r w:rsidRPr="00426E16">
        <w:rPr>
          <w:rFonts w:ascii="Times New Roman" w:hAnsi="Times New Roman" w:cs="Times New Roman"/>
          <w:bCs/>
          <w:sz w:val="23"/>
          <w:szCs w:val="23"/>
        </w:rPr>
        <w:t xml:space="preserve">. </w:t>
      </w:r>
      <w:r w:rsidR="00467C44">
        <w:rPr>
          <w:rFonts w:ascii="Times New Roman" w:hAnsi="Times New Roman" w:cs="Times New Roman"/>
          <w:sz w:val="23"/>
          <w:szCs w:val="23"/>
        </w:rPr>
        <w:t>и</w:t>
      </w:r>
      <w:r w:rsidRPr="00426E16">
        <w:rPr>
          <w:rFonts w:ascii="Times New Roman" w:hAnsi="Times New Roman" w:cs="Times New Roman"/>
          <w:sz w:val="23"/>
          <w:szCs w:val="23"/>
        </w:rPr>
        <w:t xml:space="preserve">зделия из пластмассы (в том числе пластик для жалюзи, окон и т.п.). </w:t>
      </w:r>
      <w:r w:rsidRPr="00426E16">
        <w:rPr>
          <w:rFonts w:ascii="Times New Roman" w:hAnsi="Times New Roman" w:cs="Times New Roman"/>
          <w:bCs/>
          <w:sz w:val="23"/>
          <w:szCs w:val="23"/>
        </w:rPr>
        <w:t xml:space="preserve"> </w:t>
      </w:r>
    </w:p>
    <w:p w:rsidR="00426E16" w:rsidRPr="00426E16" w:rsidRDefault="00426E16" w:rsidP="00426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426E16" w:rsidRPr="00426E16" w:rsidRDefault="00426E16" w:rsidP="00426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26E1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3. </w:t>
      </w:r>
      <w:r w:rsidRPr="00426E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Техника: плазменные и жидкокристаллические панели, телевизоры, </w:t>
      </w:r>
      <w:r w:rsidRPr="00426E16">
        <w:rPr>
          <w:rFonts w:ascii="Times New Roman" w:hAnsi="Times New Roman" w:cs="Times New Roman"/>
          <w:sz w:val="23"/>
          <w:szCs w:val="23"/>
        </w:rPr>
        <w:t xml:space="preserve">дорогостоящая бытовая и оргтехника, терминалы (платежные, игровые, </w:t>
      </w:r>
      <w:proofErr w:type="spellStart"/>
      <w:r w:rsidRPr="00426E16">
        <w:rPr>
          <w:rFonts w:ascii="Times New Roman" w:hAnsi="Times New Roman" w:cs="Times New Roman"/>
          <w:sz w:val="23"/>
          <w:szCs w:val="23"/>
        </w:rPr>
        <w:t>вендинговые</w:t>
      </w:r>
      <w:proofErr w:type="spellEnd"/>
      <w:r w:rsidRPr="00426E16">
        <w:rPr>
          <w:rFonts w:ascii="Times New Roman" w:hAnsi="Times New Roman" w:cs="Times New Roman"/>
          <w:sz w:val="23"/>
          <w:szCs w:val="23"/>
        </w:rPr>
        <w:t xml:space="preserve"> и </w:t>
      </w:r>
      <w:proofErr w:type="spellStart"/>
      <w:r w:rsidRPr="00426E16">
        <w:rPr>
          <w:rFonts w:ascii="Times New Roman" w:hAnsi="Times New Roman" w:cs="Times New Roman"/>
          <w:sz w:val="23"/>
          <w:szCs w:val="23"/>
        </w:rPr>
        <w:t>т</w:t>
      </w:r>
      <w:proofErr w:type="gramStart"/>
      <w:r w:rsidRPr="00426E16">
        <w:rPr>
          <w:rFonts w:ascii="Times New Roman" w:hAnsi="Times New Roman" w:cs="Times New Roman"/>
          <w:sz w:val="23"/>
          <w:szCs w:val="23"/>
        </w:rPr>
        <w:t>.п</w:t>
      </w:r>
      <w:proofErr w:type="spellEnd"/>
      <w:proofErr w:type="gramEnd"/>
      <w:r w:rsidRPr="00426E16">
        <w:rPr>
          <w:rFonts w:ascii="Times New Roman" w:hAnsi="Times New Roman" w:cs="Times New Roman"/>
          <w:sz w:val="23"/>
          <w:szCs w:val="23"/>
        </w:rPr>
        <w:t xml:space="preserve"> ), мобильные телефоны и т.п.;</w:t>
      </w:r>
    </w:p>
    <w:p w:rsidR="00426E16" w:rsidRPr="00426E16" w:rsidRDefault="00426E16" w:rsidP="00426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26E16" w:rsidRDefault="00426E16" w:rsidP="00426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26E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4. Лодки, катера, снегоходы, </w:t>
      </w:r>
      <w:proofErr w:type="spellStart"/>
      <w:r w:rsidRPr="00426E16">
        <w:rPr>
          <w:rFonts w:ascii="Times New Roman" w:eastAsia="Times New Roman" w:hAnsi="Times New Roman" w:cs="Times New Roman"/>
          <w:sz w:val="23"/>
          <w:szCs w:val="23"/>
          <w:lang w:eastAsia="ru-RU"/>
        </w:rPr>
        <w:t>гидроциклы</w:t>
      </w:r>
      <w:proofErr w:type="spellEnd"/>
      <w:r w:rsidRPr="00426E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proofErr w:type="spellStart"/>
      <w:r w:rsidRPr="00426E16">
        <w:rPr>
          <w:rFonts w:ascii="Times New Roman" w:eastAsia="Times New Roman" w:hAnsi="Times New Roman" w:cs="Times New Roman"/>
          <w:sz w:val="23"/>
          <w:szCs w:val="23"/>
          <w:lang w:eastAsia="ru-RU"/>
        </w:rPr>
        <w:t>квадроциклы</w:t>
      </w:r>
      <w:proofErr w:type="spellEnd"/>
      <w:r w:rsidRPr="00426E16">
        <w:rPr>
          <w:rFonts w:ascii="Times New Roman" w:eastAsia="Times New Roman" w:hAnsi="Times New Roman" w:cs="Times New Roman"/>
          <w:sz w:val="23"/>
          <w:szCs w:val="23"/>
          <w:lang w:eastAsia="ru-RU"/>
        </w:rPr>
        <w:t>, мотоциклы, мопеды.</w:t>
      </w:r>
    </w:p>
    <w:p w:rsidR="00467C44" w:rsidRPr="00467C44" w:rsidRDefault="00467C44" w:rsidP="00426E1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5. </w:t>
      </w:r>
      <w:r>
        <w:rPr>
          <w:rFonts w:ascii="Times New Roman" w:hAnsi="Times New Roman" w:cs="Times New Roman"/>
          <w:bCs/>
          <w:sz w:val="23"/>
          <w:szCs w:val="23"/>
        </w:rPr>
        <w:t>С</w:t>
      </w:r>
      <w:r w:rsidRPr="00426E16">
        <w:rPr>
          <w:rFonts w:ascii="Times New Roman" w:hAnsi="Times New Roman" w:cs="Times New Roman"/>
          <w:bCs/>
          <w:sz w:val="23"/>
          <w:szCs w:val="23"/>
        </w:rPr>
        <w:t>увенирная продукция (статуэтки, поделки и т.п.);</w:t>
      </w:r>
    </w:p>
    <w:p w:rsidR="00426E16" w:rsidRPr="00426E16" w:rsidRDefault="00467C44" w:rsidP="00426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6</w:t>
      </w:r>
      <w:r w:rsidR="00426E16" w:rsidRPr="00426E16">
        <w:rPr>
          <w:rFonts w:ascii="Times New Roman" w:eastAsia="Times New Roman" w:hAnsi="Times New Roman" w:cs="Times New Roman"/>
          <w:sz w:val="23"/>
          <w:szCs w:val="23"/>
          <w:lang w:eastAsia="ru-RU"/>
        </w:rPr>
        <w:t>. Спутниковые антенны (тарелки).</w:t>
      </w:r>
    </w:p>
    <w:p w:rsidR="00426E16" w:rsidRPr="00426E16" w:rsidRDefault="00467C44" w:rsidP="00426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7</w:t>
      </w:r>
      <w:r w:rsidR="00426E16" w:rsidRPr="00426E16">
        <w:rPr>
          <w:rFonts w:ascii="Times New Roman" w:eastAsia="Times New Roman" w:hAnsi="Times New Roman" w:cs="Times New Roman"/>
          <w:sz w:val="23"/>
          <w:szCs w:val="23"/>
          <w:lang w:eastAsia="ru-RU"/>
        </w:rPr>
        <w:t>. Посуда из стекла, керамики, фарфора, фаянса.</w:t>
      </w:r>
    </w:p>
    <w:p w:rsidR="00426E16" w:rsidRPr="00426E16" w:rsidRDefault="00467C44" w:rsidP="00426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8</w:t>
      </w:r>
      <w:r w:rsidR="00426E16" w:rsidRPr="00426E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Автозапчасти (двигатели в сборе, кузовные детали, стекла, фары, лампы, </w:t>
      </w:r>
      <w:r w:rsidR="00426E16" w:rsidRPr="00426E16">
        <w:rPr>
          <w:rFonts w:ascii="Times New Roman" w:hAnsi="Times New Roman" w:cs="Times New Roman"/>
          <w:sz w:val="23"/>
          <w:szCs w:val="23"/>
        </w:rPr>
        <w:t>пластик</w:t>
      </w:r>
      <w:r w:rsidR="00426E16" w:rsidRPr="00426E16">
        <w:rPr>
          <w:rFonts w:ascii="Times New Roman" w:eastAsia="Times New Roman" w:hAnsi="Times New Roman" w:cs="Times New Roman"/>
          <w:sz w:val="23"/>
          <w:szCs w:val="23"/>
          <w:lang w:eastAsia="ru-RU"/>
        </w:rPr>
        <w:t>).</w:t>
      </w:r>
    </w:p>
    <w:p w:rsidR="00426E16" w:rsidRPr="00426E16" w:rsidRDefault="00467C44" w:rsidP="00426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9</w:t>
      </w:r>
      <w:r w:rsidR="00426E16" w:rsidRPr="00426E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</w:t>
      </w:r>
      <w:proofErr w:type="gramStart"/>
      <w:r w:rsidR="00426E16" w:rsidRPr="00426E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Сантехника (керамика, фаянс, душевые кабины, солярии, </w:t>
      </w:r>
      <w:r w:rsidR="00426E16" w:rsidRPr="00426E16">
        <w:rPr>
          <w:rFonts w:ascii="Times New Roman" w:hAnsi="Times New Roman" w:cs="Times New Roman"/>
          <w:sz w:val="23"/>
          <w:szCs w:val="23"/>
        </w:rPr>
        <w:t>ванны, унитазы, раковины, радиаторы отопления и т.п.</w:t>
      </w:r>
      <w:r w:rsidR="00426E16" w:rsidRPr="00426E16">
        <w:rPr>
          <w:rFonts w:ascii="Times New Roman" w:eastAsia="Times New Roman" w:hAnsi="Times New Roman" w:cs="Times New Roman"/>
          <w:sz w:val="23"/>
          <w:szCs w:val="23"/>
          <w:lang w:eastAsia="ru-RU"/>
        </w:rPr>
        <w:t>).</w:t>
      </w:r>
      <w:proofErr w:type="gramEnd"/>
    </w:p>
    <w:p w:rsidR="00426E16" w:rsidRPr="00426E16" w:rsidRDefault="00467C44" w:rsidP="00426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10</w:t>
      </w:r>
      <w:r w:rsidR="00426E16" w:rsidRPr="00426E16">
        <w:rPr>
          <w:rFonts w:ascii="Times New Roman" w:eastAsia="Times New Roman" w:hAnsi="Times New Roman" w:cs="Times New Roman"/>
          <w:sz w:val="23"/>
          <w:szCs w:val="23"/>
          <w:lang w:eastAsia="ru-RU"/>
        </w:rPr>
        <w:t>. Аквариумы, клетки для животных.</w:t>
      </w:r>
    </w:p>
    <w:p w:rsidR="00426E16" w:rsidRPr="00426E16" w:rsidRDefault="00467C44" w:rsidP="00426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11</w:t>
      </w:r>
      <w:r w:rsidR="00426E16" w:rsidRPr="00426E16">
        <w:rPr>
          <w:rFonts w:ascii="Times New Roman" w:eastAsia="Times New Roman" w:hAnsi="Times New Roman" w:cs="Times New Roman"/>
          <w:sz w:val="23"/>
          <w:szCs w:val="23"/>
          <w:lang w:eastAsia="ru-RU"/>
        </w:rPr>
        <w:t>.Сыпучие грузы в бумажных мешках (пищевые добавки, строительные</w:t>
      </w:r>
      <w:proofErr w:type="gramEnd"/>
    </w:p>
    <w:p w:rsidR="00426E16" w:rsidRPr="00426E16" w:rsidRDefault="00426E16" w:rsidP="00426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26E16">
        <w:rPr>
          <w:rFonts w:ascii="Times New Roman" w:eastAsia="Times New Roman" w:hAnsi="Times New Roman" w:cs="Times New Roman"/>
          <w:sz w:val="23"/>
          <w:szCs w:val="23"/>
          <w:lang w:eastAsia="ru-RU"/>
        </w:rPr>
        <w:t>смеси, корма для животных, химикаты и т.д.).</w:t>
      </w:r>
    </w:p>
    <w:p w:rsidR="00426E16" w:rsidRPr="00426E16" w:rsidRDefault="00467C44" w:rsidP="00426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12</w:t>
      </w:r>
      <w:r w:rsidR="00426E16" w:rsidRPr="00426E16">
        <w:rPr>
          <w:rFonts w:ascii="Times New Roman" w:eastAsia="Times New Roman" w:hAnsi="Times New Roman" w:cs="Times New Roman"/>
          <w:sz w:val="23"/>
          <w:szCs w:val="23"/>
          <w:lang w:eastAsia="ru-RU"/>
        </w:rPr>
        <w:t>. Аккумуляторные батареи.</w:t>
      </w:r>
    </w:p>
    <w:p w:rsidR="00426E16" w:rsidRPr="00426E16" w:rsidRDefault="00467C44" w:rsidP="00426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13</w:t>
      </w:r>
      <w:r w:rsidR="00426E16" w:rsidRPr="00426E16">
        <w:rPr>
          <w:rFonts w:ascii="Times New Roman" w:eastAsia="Times New Roman" w:hAnsi="Times New Roman" w:cs="Times New Roman"/>
          <w:sz w:val="23"/>
          <w:szCs w:val="23"/>
          <w:lang w:eastAsia="ru-RU"/>
        </w:rPr>
        <w:t>. Изделия из искусственного и натурального камня, столешницы, мрамор, гранит.</w:t>
      </w:r>
      <w:bookmarkStart w:id="0" w:name="_GoBack"/>
      <w:bookmarkEnd w:id="0"/>
    </w:p>
    <w:p w:rsidR="00426E16" w:rsidRPr="00426E16" w:rsidRDefault="00467C44" w:rsidP="00426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14</w:t>
      </w:r>
      <w:r w:rsidR="00426E16" w:rsidRPr="00426E16">
        <w:rPr>
          <w:rFonts w:ascii="Times New Roman" w:eastAsia="Times New Roman" w:hAnsi="Times New Roman" w:cs="Times New Roman"/>
          <w:sz w:val="23"/>
          <w:szCs w:val="23"/>
          <w:lang w:eastAsia="ru-RU"/>
        </w:rPr>
        <w:t>. Строительные материалы и материалы для отделки (обои, сухие смеси, паркет и т.п.)</w:t>
      </w:r>
    </w:p>
    <w:p w:rsidR="00426E16" w:rsidRPr="00426E16" w:rsidRDefault="00467C44" w:rsidP="00426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15</w:t>
      </w:r>
      <w:r w:rsidR="00426E16" w:rsidRPr="00426E16">
        <w:rPr>
          <w:rFonts w:ascii="Times New Roman" w:eastAsia="Times New Roman" w:hAnsi="Times New Roman" w:cs="Times New Roman"/>
          <w:sz w:val="23"/>
          <w:szCs w:val="23"/>
          <w:lang w:eastAsia="ru-RU"/>
        </w:rPr>
        <w:t>. Выставочные стенды и оборудование для выставок.</w:t>
      </w:r>
    </w:p>
    <w:p w:rsidR="00426E16" w:rsidRPr="00426E16" w:rsidRDefault="00467C44" w:rsidP="00426E1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16</w:t>
      </w:r>
      <w:r w:rsidR="00426E16" w:rsidRPr="00426E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</w:t>
      </w:r>
      <w:r w:rsidR="00426E16" w:rsidRPr="00426E16">
        <w:rPr>
          <w:rFonts w:ascii="Times New Roman" w:hAnsi="Times New Roman" w:cs="Times New Roman"/>
          <w:sz w:val="23"/>
          <w:szCs w:val="23"/>
        </w:rPr>
        <w:t>Оборудование различное (станки, агрегаты, механизмы и т.п.);</w:t>
      </w:r>
    </w:p>
    <w:p w:rsidR="00426E16" w:rsidRPr="00426E16" w:rsidRDefault="00467C44" w:rsidP="00426E1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17</w:t>
      </w:r>
      <w:r w:rsidR="00426E16" w:rsidRPr="00426E16">
        <w:rPr>
          <w:rFonts w:ascii="Times New Roman" w:hAnsi="Times New Roman" w:cs="Times New Roman"/>
          <w:sz w:val="23"/>
          <w:szCs w:val="23"/>
        </w:rPr>
        <w:t xml:space="preserve">. </w:t>
      </w:r>
      <w:r w:rsidR="00426E16" w:rsidRPr="00426E16">
        <w:rPr>
          <w:rFonts w:ascii="Times New Roman" w:hAnsi="Times New Roman" w:cs="Times New Roman"/>
          <w:bCs/>
          <w:sz w:val="23"/>
          <w:szCs w:val="23"/>
        </w:rPr>
        <w:t>Медикаменты.</w:t>
      </w:r>
    </w:p>
    <w:p w:rsidR="00426E16" w:rsidRPr="00426E16" w:rsidRDefault="00467C44" w:rsidP="00426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hAnsi="Times New Roman" w:cs="Times New Roman"/>
          <w:bCs/>
          <w:sz w:val="23"/>
          <w:szCs w:val="23"/>
        </w:rPr>
        <w:t>18</w:t>
      </w:r>
      <w:r w:rsidR="00426E16" w:rsidRPr="00426E16">
        <w:rPr>
          <w:rFonts w:ascii="Times New Roman" w:hAnsi="Times New Roman" w:cs="Times New Roman"/>
          <w:bCs/>
          <w:sz w:val="23"/>
          <w:szCs w:val="23"/>
        </w:rPr>
        <w:t>. Любой груз, транспортировка которого может привести к повреждению других грузов.</w:t>
      </w:r>
    </w:p>
    <w:p w:rsidR="00426E16" w:rsidRPr="00426E16" w:rsidRDefault="00426E16" w:rsidP="00426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426E16" w:rsidRPr="00426E16" w:rsidRDefault="00426E16" w:rsidP="00426E1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26E1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случае категорического письменного отказа Клиента от обязательной упаковки</w:t>
      </w:r>
    </w:p>
    <w:p w:rsidR="00426E16" w:rsidRPr="00426E16" w:rsidRDefault="00426E16" w:rsidP="00426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26E1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для данной категории грузов компания «Новая Линия» ответственности </w:t>
      </w:r>
      <w:proofErr w:type="gramStart"/>
      <w:r w:rsidRPr="00426E1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</w:t>
      </w:r>
      <w:proofErr w:type="gramEnd"/>
    </w:p>
    <w:p w:rsidR="00426E16" w:rsidRPr="00426E16" w:rsidRDefault="00426E16" w:rsidP="00426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26E1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повреждение грузов не несёт.</w:t>
      </w:r>
    </w:p>
    <w:p w:rsidR="009E7C32" w:rsidRPr="00426E16" w:rsidRDefault="001013CD" w:rsidP="00426E16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26E1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</w:p>
    <w:sectPr w:rsidR="009E7C32" w:rsidRPr="00426E16" w:rsidSect="009E7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13CD"/>
    <w:rsid w:val="001013CD"/>
    <w:rsid w:val="00120062"/>
    <w:rsid w:val="002C244C"/>
    <w:rsid w:val="002F3904"/>
    <w:rsid w:val="003673DD"/>
    <w:rsid w:val="00426E16"/>
    <w:rsid w:val="00467C44"/>
    <w:rsid w:val="00971DEA"/>
    <w:rsid w:val="009D62E4"/>
    <w:rsid w:val="009E7C32"/>
    <w:rsid w:val="00A16EFB"/>
    <w:rsid w:val="00EB34F2"/>
    <w:rsid w:val="00EB6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C32"/>
  </w:style>
  <w:style w:type="paragraph" w:styleId="1">
    <w:name w:val="heading 1"/>
    <w:basedOn w:val="a"/>
    <w:link w:val="10"/>
    <w:uiPriority w:val="9"/>
    <w:qFormat/>
    <w:rsid w:val="001013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13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01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13C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0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3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4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399</Words>
  <Characters>2278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111</cp:lastModifiedBy>
  <cp:revision>5</cp:revision>
  <dcterms:created xsi:type="dcterms:W3CDTF">2018-10-03T10:06:00Z</dcterms:created>
  <dcterms:modified xsi:type="dcterms:W3CDTF">2021-12-07T13:46:00Z</dcterms:modified>
</cp:coreProperties>
</file>