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6A" w:rsidRPr="002E786A" w:rsidRDefault="0078729D">
      <w:pPr>
        <w:spacing w:after="0" w:line="240" w:lineRule="auto"/>
        <w:jc w:val="center"/>
        <w:outlineLvl w:val="0"/>
        <w:rPr>
          <w:rStyle w:val="ae"/>
          <w:rFonts w:ascii="Times New Roman" w:hAnsi="Times New Roman" w:cs="Times New Roman"/>
          <w:i w:val="0"/>
          <w:sz w:val="24"/>
          <w:szCs w:val="24"/>
        </w:rPr>
      </w:pPr>
      <w:r w:rsidRPr="002E786A">
        <w:rPr>
          <w:rFonts w:ascii="Times New Roman" w:hAnsi="Times New Roman" w:cs="Times New Roman"/>
          <w:b/>
          <w:bCs/>
          <w:sz w:val="24"/>
          <w:szCs w:val="24"/>
        </w:rPr>
        <w:t>ДОГОВОР</w:t>
      </w:r>
      <w:bookmarkStart w:id="0" w:name="_GoBack"/>
      <w:bookmarkEnd w:id="0"/>
    </w:p>
    <w:p w:rsidR="0084746A" w:rsidRPr="002E786A" w:rsidRDefault="0078729D">
      <w:pPr>
        <w:spacing w:after="0" w:line="240" w:lineRule="auto"/>
        <w:ind w:right="41"/>
        <w:jc w:val="center"/>
        <w:outlineLvl w:val="0"/>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складского хранения товаров </w:t>
      </w:r>
    </w:p>
    <w:p w:rsidR="0084746A" w:rsidRPr="002E786A" w:rsidRDefault="0084746A">
      <w:pPr>
        <w:spacing w:after="0" w:line="240" w:lineRule="auto"/>
        <w:rPr>
          <w:rStyle w:val="ae"/>
          <w:rFonts w:ascii="Times New Roman" w:hAnsi="Times New Roman" w:cs="Times New Roman"/>
          <w:i w:val="0"/>
          <w:sz w:val="24"/>
          <w:szCs w:val="24"/>
        </w:rPr>
      </w:pPr>
    </w:p>
    <w:p w:rsidR="0084746A" w:rsidRPr="002E786A" w:rsidRDefault="0078729D" w:rsidP="002E786A">
      <w:pPr>
        <w:pStyle w:val="a5"/>
        <w:ind w:firstLine="405"/>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г. Москва                           </w:t>
      </w:r>
      <w:r w:rsidRPr="002E786A">
        <w:rPr>
          <w:rStyle w:val="ae"/>
          <w:rFonts w:ascii="Times New Roman" w:hAnsi="Times New Roman" w:cs="Times New Roman"/>
          <w:i w:val="0"/>
          <w:sz w:val="24"/>
          <w:szCs w:val="24"/>
        </w:rPr>
        <w:tab/>
      </w:r>
      <w:r w:rsidRPr="002E786A">
        <w:rPr>
          <w:rStyle w:val="ae"/>
          <w:rFonts w:ascii="Times New Roman" w:hAnsi="Times New Roman" w:cs="Times New Roman"/>
          <w:i w:val="0"/>
          <w:sz w:val="24"/>
          <w:szCs w:val="24"/>
        </w:rPr>
        <w:tab/>
      </w:r>
      <w:r w:rsidRPr="002E786A">
        <w:rPr>
          <w:rStyle w:val="ae"/>
          <w:rFonts w:ascii="Times New Roman" w:hAnsi="Times New Roman" w:cs="Times New Roman"/>
          <w:i w:val="0"/>
          <w:sz w:val="24"/>
          <w:szCs w:val="24"/>
        </w:rPr>
        <w:tab/>
      </w:r>
      <w:r w:rsidRPr="002E786A">
        <w:rPr>
          <w:rStyle w:val="ae"/>
          <w:rFonts w:ascii="Times New Roman" w:hAnsi="Times New Roman" w:cs="Times New Roman"/>
          <w:i w:val="0"/>
          <w:sz w:val="24"/>
          <w:szCs w:val="24"/>
        </w:rPr>
        <w:tab/>
      </w:r>
      <w:r w:rsidRPr="002E786A">
        <w:rPr>
          <w:rStyle w:val="ae"/>
          <w:rFonts w:ascii="Times New Roman" w:hAnsi="Times New Roman" w:cs="Times New Roman"/>
          <w:i w:val="0"/>
          <w:sz w:val="24"/>
          <w:szCs w:val="24"/>
        </w:rPr>
        <w:tab/>
      </w:r>
      <w:r w:rsidRPr="002E786A">
        <w:rPr>
          <w:rStyle w:val="ae"/>
          <w:rFonts w:ascii="Times New Roman" w:hAnsi="Times New Roman" w:cs="Times New Roman"/>
          <w:i w:val="0"/>
          <w:sz w:val="24"/>
          <w:szCs w:val="24"/>
        </w:rPr>
        <w:tab/>
        <w:t xml:space="preserve">      </w:t>
      </w:r>
      <w:r w:rsidR="002E786A">
        <w:rPr>
          <w:rStyle w:val="ae"/>
          <w:rFonts w:ascii="Times New Roman" w:hAnsi="Times New Roman" w:cs="Times New Roman"/>
          <w:i w:val="0"/>
          <w:sz w:val="24"/>
          <w:szCs w:val="24"/>
        </w:rPr>
        <w:t xml:space="preserve">       </w:t>
      </w:r>
      <w:r w:rsidR="00497A49" w:rsidRPr="002E786A">
        <w:rPr>
          <w:rStyle w:val="ae"/>
          <w:rFonts w:ascii="Times New Roman" w:hAnsi="Times New Roman" w:cs="Times New Roman"/>
          <w:i w:val="0"/>
          <w:sz w:val="24"/>
          <w:szCs w:val="24"/>
        </w:rPr>
        <w:t>1</w:t>
      </w:r>
      <w:r w:rsidR="002E786A">
        <w:rPr>
          <w:rStyle w:val="ae"/>
          <w:rFonts w:ascii="Times New Roman" w:hAnsi="Times New Roman" w:cs="Times New Roman"/>
          <w:i w:val="0"/>
          <w:sz w:val="24"/>
          <w:szCs w:val="24"/>
        </w:rPr>
        <w:t>2</w:t>
      </w:r>
      <w:r w:rsidR="00497A49" w:rsidRPr="002E786A">
        <w:rPr>
          <w:rStyle w:val="ae"/>
          <w:rFonts w:ascii="Times New Roman" w:hAnsi="Times New Roman" w:cs="Times New Roman"/>
          <w:i w:val="0"/>
          <w:sz w:val="24"/>
          <w:szCs w:val="24"/>
        </w:rPr>
        <w:t xml:space="preserve"> </w:t>
      </w:r>
      <w:r w:rsidR="002E786A">
        <w:rPr>
          <w:rStyle w:val="ae"/>
          <w:rFonts w:ascii="Times New Roman" w:hAnsi="Times New Roman" w:cs="Times New Roman"/>
          <w:i w:val="0"/>
          <w:sz w:val="24"/>
          <w:szCs w:val="24"/>
        </w:rPr>
        <w:t>июля</w:t>
      </w:r>
      <w:r w:rsidR="00497A49" w:rsidRPr="002E786A">
        <w:rPr>
          <w:rStyle w:val="ae"/>
          <w:rFonts w:ascii="Times New Roman" w:hAnsi="Times New Roman" w:cs="Times New Roman"/>
          <w:i w:val="0"/>
          <w:sz w:val="24"/>
          <w:szCs w:val="24"/>
        </w:rPr>
        <w:t xml:space="preserve"> 201</w:t>
      </w:r>
      <w:r w:rsidR="002E786A">
        <w:rPr>
          <w:rStyle w:val="ae"/>
          <w:rFonts w:ascii="Times New Roman" w:hAnsi="Times New Roman" w:cs="Times New Roman"/>
          <w:i w:val="0"/>
          <w:sz w:val="24"/>
          <w:szCs w:val="24"/>
        </w:rPr>
        <w:t>8</w:t>
      </w:r>
      <w:r w:rsidRPr="002E786A">
        <w:rPr>
          <w:rStyle w:val="ae"/>
          <w:rFonts w:ascii="Times New Roman" w:hAnsi="Times New Roman" w:cs="Times New Roman"/>
          <w:i w:val="0"/>
          <w:sz w:val="24"/>
          <w:szCs w:val="24"/>
        </w:rPr>
        <w:t xml:space="preserve"> </w:t>
      </w:r>
    </w:p>
    <w:p w:rsidR="0084746A" w:rsidRPr="002E786A" w:rsidRDefault="0078729D">
      <w:pPr>
        <w:spacing w:after="0" w:line="240" w:lineRule="auto"/>
        <w:ind w:left="405" w:firstLine="303"/>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Общество с ограниченной отве</w:t>
      </w:r>
      <w:r w:rsidR="00C273FC" w:rsidRPr="002E786A">
        <w:rPr>
          <w:rStyle w:val="ae"/>
          <w:rFonts w:ascii="Times New Roman" w:hAnsi="Times New Roman" w:cs="Times New Roman"/>
          <w:i w:val="0"/>
          <w:sz w:val="24"/>
          <w:szCs w:val="24"/>
        </w:rPr>
        <w:t>т</w:t>
      </w:r>
      <w:r w:rsidRPr="002E786A">
        <w:rPr>
          <w:rStyle w:val="ae"/>
          <w:rFonts w:ascii="Times New Roman" w:hAnsi="Times New Roman" w:cs="Times New Roman"/>
          <w:i w:val="0"/>
          <w:sz w:val="24"/>
          <w:szCs w:val="24"/>
        </w:rPr>
        <w:t>ственностью «</w:t>
      </w:r>
      <w:r w:rsidR="00D54192">
        <w:rPr>
          <w:rStyle w:val="ae"/>
          <w:rFonts w:ascii="Times New Roman" w:hAnsi="Times New Roman" w:cs="Times New Roman"/>
          <w:i w:val="0"/>
          <w:sz w:val="24"/>
          <w:szCs w:val="24"/>
        </w:rPr>
        <w:t>Т</w:t>
      </w:r>
      <w:r w:rsidR="00AE1624">
        <w:rPr>
          <w:rStyle w:val="ae"/>
          <w:rFonts w:ascii="Times New Roman" w:hAnsi="Times New Roman" w:cs="Times New Roman"/>
          <w:i w:val="0"/>
          <w:sz w:val="24"/>
          <w:szCs w:val="24"/>
        </w:rPr>
        <w:t>Л</w:t>
      </w:r>
      <w:r w:rsidR="00D54192">
        <w:rPr>
          <w:rStyle w:val="ae"/>
          <w:rFonts w:ascii="Times New Roman" w:hAnsi="Times New Roman" w:cs="Times New Roman"/>
          <w:i w:val="0"/>
          <w:sz w:val="24"/>
          <w:szCs w:val="24"/>
        </w:rPr>
        <w:t>К</w:t>
      </w:r>
      <w:r w:rsidR="00AE1624">
        <w:rPr>
          <w:rStyle w:val="ae"/>
          <w:rFonts w:ascii="Times New Roman" w:hAnsi="Times New Roman" w:cs="Times New Roman"/>
          <w:i w:val="0"/>
          <w:sz w:val="24"/>
          <w:szCs w:val="24"/>
        </w:rPr>
        <w:t>»</w:t>
      </w:r>
      <w:r w:rsidR="00D54192">
        <w:rPr>
          <w:rStyle w:val="ae"/>
          <w:rFonts w:ascii="Times New Roman" w:hAnsi="Times New Roman" w:cs="Times New Roman"/>
          <w:i w:val="0"/>
          <w:sz w:val="24"/>
          <w:szCs w:val="24"/>
        </w:rPr>
        <w:t xml:space="preserve"> Новая Линия</w:t>
      </w:r>
      <w:r w:rsidRPr="002E786A">
        <w:rPr>
          <w:rStyle w:val="ae"/>
          <w:rFonts w:ascii="Times New Roman" w:hAnsi="Times New Roman" w:cs="Times New Roman"/>
          <w:i w:val="0"/>
          <w:sz w:val="24"/>
          <w:szCs w:val="24"/>
        </w:rPr>
        <w:t xml:space="preserve">», именуемое в дальнейшем «Склад», в лице Генерального директора </w:t>
      </w:r>
      <w:r w:rsidR="00AE1624">
        <w:rPr>
          <w:rStyle w:val="ae"/>
          <w:rFonts w:ascii="Times New Roman" w:hAnsi="Times New Roman" w:cs="Times New Roman"/>
          <w:i w:val="0"/>
          <w:sz w:val="24"/>
          <w:szCs w:val="24"/>
        </w:rPr>
        <w:t xml:space="preserve">Магомедова Али </w:t>
      </w:r>
      <w:proofErr w:type="spellStart"/>
      <w:r w:rsidR="00AE1624">
        <w:rPr>
          <w:rStyle w:val="ae"/>
          <w:rFonts w:ascii="Times New Roman" w:hAnsi="Times New Roman" w:cs="Times New Roman"/>
          <w:i w:val="0"/>
          <w:sz w:val="24"/>
          <w:szCs w:val="24"/>
        </w:rPr>
        <w:t>Рамазановича</w:t>
      </w:r>
      <w:proofErr w:type="spellEnd"/>
      <w:r w:rsidRPr="002E786A">
        <w:rPr>
          <w:rStyle w:val="ae"/>
          <w:rFonts w:ascii="Times New Roman" w:hAnsi="Times New Roman" w:cs="Times New Roman"/>
          <w:i w:val="0"/>
          <w:sz w:val="24"/>
          <w:szCs w:val="24"/>
        </w:rPr>
        <w:t>, действующего на основании Устава, с одной стороны,</w:t>
      </w:r>
    </w:p>
    <w:p w:rsidR="0084746A" w:rsidRPr="002E786A" w:rsidRDefault="0078729D">
      <w:pPr>
        <w:spacing w:after="0" w:line="240" w:lineRule="auto"/>
        <w:ind w:left="405" w:firstLine="303"/>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и, Общество с ограниченной ответственностью</w:t>
      </w:r>
      <w:r w:rsidR="00190959" w:rsidRPr="002E786A">
        <w:rPr>
          <w:rStyle w:val="ae"/>
          <w:rFonts w:ascii="Times New Roman" w:hAnsi="Times New Roman" w:cs="Times New Roman"/>
          <w:i w:val="0"/>
          <w:sz w:val="24"/>
          <w:szCs w:val="24"/>
        </w:rPr>
        <w:t xml:space="preserve">  </w:t>
      </w:r>
      <w:r w:rsidR="00AE1624">
        <w:rPr>
          <w:rStyle w:val="ae"/>
          <w:rFonts w:ascii="Times New Roman" w:hAnsi="Times New Roman" w:cs="Times New Roman"/>
          <w:i w:val="0"/>
          <w:sz w:val="24"/>
          <w:szCs w:val="24"/>
        </w:rPr>
        <w:t>«_________»</w:t>
      </w:r>
      <w:proofErr w:type="gramStart"/>
      <w:r w:rsidR="00AE1624">
        <w:rPr>
          <w:rStyle w:val="ae"/>
          <w:rFonts w:ascii="Times New Roman" w:hAnsi="Times New Roman" w:cs="Times New Roman"/>
          <w:i w:val="0"/>
          <w:sz w:val="24"/>
          <w:szCs w:val="24"/>
        </w:rPr>
        <w:t xml:space="preserve">  </w:t>
      </w:r>
      <w:r w:rsidRPr="002E786A">
        <w:rPr>
          <w:rStyle w:val="ae"/>
          <w:rFonts w:ascii="Times New Roman" w:hAnsi="Times New Roman" w:cs="Times New Roman"/>
          <w:i w:val="0"/>
          <w:sz w:val="24"/>
          <w:szCs w:val="24"/>
        </w:rPr>
        <w:t>,</w:t>
      </w:r>
      <w:proofErr w:type="gramEnd"/>
      <w:r w:rsidRPr="002E786A">
        <w:rPr>
          <w:rStyle w:val="ae"/>
          <w:rFonts w:ascii="Times New Roman" w:hAnsi="Times New Roman" w:cs="Times New Roman"/>
          <w:i w:val="0"/>
          <w:sz w:val="24"/>
          <w:szCs w:val="24"/>
        </w:rPr>
        <w:t xml:space="preserve"> именуемое в дальнейшем «Клиент», в лице Генерального директора</w:t>
      </w:r>
      <w:r w:rsidR="00190959" w:rsidRPr="002E786A">
        <w:rPr>
          <w:rStyle w:val="ae"/>
          <w:rFonts w:ascii="Times New Roman" w:hAnsi="Times New Roman" w:cs="Times New Roman"/>
          <w:i w:val="0"/>
          <w:sz w:val="24"/>
          <w:szCs w:val="24"/>
        </w:rPr>
        <w:t xml:space="preserve">  </w:t>
      </w:r>
      <w:r w:rsidR="00AE1624">
        <w:rPr>
          <w:rStyle w:val="ae"/>
          <w:rFonts w:ascii="Times New Roman" w:hAnsi="Times New Roman" w:cs="Times New Roman"/>
          <w:i w:val="0"/>
          <w:sz w:val="24"/>
          <w:szCs w:val="24"/>
        </w:rPr>
        <w:t xml:space="preserve">_________ </w:t>
      </w:r>
      <w:r w:rsidRPr="002E786A">
        <w:rPr>
          <w:rStyle w:val="ae"/>
          <w:rFonts w:ascii="Times New Roman" w:hAnsi="Times New Roman" w:cs="Times New Roman"/>
          <w:i w:val="0"/>
          <w:sz w:val="24"/>
          <w:szCs w:val="24"/>
        </w:rPr>
        <w:t>, действующего на основании Устава, с другой стороны, далее вместе именуемые «Стороны», заключили настоящий Договор (далее – «Договор») о нижеследующем:</w:t>
      </w:r>
    </w:p>
    <w:p w:rsidR="0084746A" w:rsidRPr="002E786A" w:rsidRDefault="0084746A">
      <w:pPr>
        <w:spacing w:after="0" w:line="240" w:lineRule="auto"/>
        <w:ind w:left="405"/>
        <w:jc w:val="both"/>
        <w:rPr>
          <w:rStyle w:val="ae"/>
          <w:rFonts w:ascii="Times New Roman" w:hAnsi="Times New Roman" w:cs="Times New Roman"/>
          <w:i w:val="0"/>
          <w:sz w:val="24"/>
          <w:szCs w:val="24"/>
        </w:rPr>
      </w:pPr>
    </w:p>
    <w:p w:rsidR="0084746A" w:rsidRPr="002E786A" w:rsidRDefault="0078729D">
      <w:pPr>
        <w:spacing w:after="0" w:line="240" w:lineRule="auto"/>
        <w:ind w:firstLine="405"/>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ОПРЕДЕЛЕНИЯ:</w:t>
      </w:r>
    </w:p>
    <w:p w:rsidR="002C34D9" w:rsidRPr="002E786A" w:rsidRDefault="002C34D9">
      <w:pPr>
        <w:spacing w:after="0" w:line="240" w:lineRule="auto"/>
        <w:ind w:firstLine="405"/>
        <w:jc w:val="both"/>
        <w:rPr>
          <w:rStyle w:val="ae"/>
          <w:rFonts w:ascii="Times New Roman" w:hAnsi="Times New Roman" w:cs="Times New Roman"/>
          <w:i w:val="0"/>
          <w:sz w:val="24"/>
          <w:szCs w:val="24"/>
        </w:rPr>
      </w:pP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Бракованный товар – товар, имеющий повреждения, приведшие к полной утере товарного вида и потребительских свойств, не подлежащий дальнейшему использованию ни для каких целей.</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Некондиционный товар – товар, имеющий повреждения, приведшие к незначительной утере товарного вида без изменения потребительских свойств, подлежащий дальнейшему использованию, за исключением продажи.</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ТС – транспортное средство;</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ТМЦ – товарно-материальные ценности;</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ТТН – товарно-транспортная накладная;</w:t>
      </w:r>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Третье лицо – контрагент Клиента в рамках заключенного с Клиентом договора поставки, являющийся по отношению к Клиенту либо покупателем (грузополучателем), либо перевозчиком покупателя (грузоотправителя) и наделенный необходимыми полномочиями для получения Товаров с хранения;</w:t>
      </w:r>
    </w:p>
    <w:p w:rsidR="0084746A" w:rsidRPr="002E786A" w:rsidRDefault="0078729D">
      <w:pPr>
        <w:pStyle w:val="a5"/>
        <w:ind w:left="426"/>
        <w:jc w:val="both"/>
        <w:rPr>
          <w:rStyle w:val="ae"/>
          <w:rFonts w:ascii="Times New Roman" w:hAnsi="Times New Roman" w:cs="Times New Roman"/>
          <w:i w:val="0"/>
          <w:sz w:val="24"/>
          <w:szCs w:val="24"/>
        </w:rPr>
      </w:pPr>
      <w:proofErr w:type="gramStart"/>
      <w:r w:rsidRPr="002E786A">
        <w:rPr>
          <w:rStyle w:val="ae"/>
          <w:rFonts w:ascii="Times New Roman" w:hAnsi="Times New Roman" w:cs="Times New Roman"/>
          <w:i w:val="0"/>
          <w:sz w:val="24"/>
          <w:szCs w:val="24"/>
        </w:rPr>
        <w:t>Основные складские операции – приемка, хранение, выдача, обработка заказов, погрузочно-разгрузочные работы, сборка заказов, отпуск с хранения;</w:t>
      </w:r>
      <w:proofErr w:type="gramEnd"/>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Заявка - распоряжение Клиента (электронное или письменное) о приеме на хранение Товаров с указанием артикулов ТМЦ, количества, условий хранения (Заявка на приемку Товара - Приложение № 1);</w:t>
      </w:r>
    </w:p>
    <w:p w:rsidR="0084746A" w:rsidRPr="002E786A" w:rsidRDefault="0078729D">
      <w:pPr>
        <w:pStyle w:val="a5"/>
        <w:ind w:left="426"/>
        <w:jc w:val="both"/>
        <w:rPr>
          <w:rStyle w:val="ae"/>
          <w:rFonts w:ascii="Times New Roman" w:hAnsi="Times New Roman" w:cs="Times New Roman"/>
          <w:i w:val="0"/>
          <w:sz w:val="24"/>
          <w:szCs w:val="24"/>
        </w:rPr>
      </w:pPr>
      <w:proofErr w:type="gramStart"/>
      <w:r w:rsidRPr="002E786A">
        <w:rPr>
          <w:rStyle w:val="ae"/>
          <w:rFonts w:ascii="Times New Roman" w:hAnsi="Times New Roman" w:cs="Times New Roman"/>
          <w:i w:val="0"/>
          <w:sz w:val="24"/>
          <w:szCs w:val="24"/>
        </w:rPr>
        <w:t>Заказ – распоряжение Клиента (электронное или письменное) о выдаче (подборе) Товаров с указанием получателя, артикулов ТМЦ, количества, сроков отгрузки (Заказ на отгрузку (подборку) Товара - Приложение № 3);</w:t>
      </w:r>
      <w:proofErr w:type="gramEnd"/>
    </w:p>
    <w:p w:rsidR="0084746A" w:rsidRPr="002E786A" w:rsidRDefault="0078729D">
      <w:pPr>
        <w:pStyle w:val="a5"/>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Резервируемая площадь хранения – площадь, необходимая для хранения Товара Клиента в период хранения.</w:t>
      </w:r>
    </w:p>
    <w:p w:rsidR="0084746A" w:rsidRPr="002E786A" w:rsidRDefault="0078729D">
      <w:pPr>
        <w:numPr>
          <w:ilvl w:val="0"/>
          <w:numId w:val="2"/>
        </w:numPr>
        <w:spacing w:after="0" w:line="240" w:lineRule="auto"/>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ПРЕДМЕТ ДОГОВОРА</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соответствии с условиями Договора Склад обязуется за вознаграждение и на основании Заявок Клиента по установленной форме (Приложение № 1) принимать Товары Клиента на хранение, а также совершать иные действия по заявке Клиента, неразрывно связанные с хранением, включая (но не ограничиваясь):</w:t>
      </w:r>
    </w:p>
    <w:p w:rsidR="0084746A" w:rsidRPr="002E786A" w:rsidRDefault="0078729D">
      <w:pPr>
        <w:numPr>
          <w:ilvl w:val="0"/>
          <w:numId w:val="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формирование Заказов продукцией (Товаром) Клиента;</w:t>
      </w:r>
    </w:p>
    <w:p w:rsidR="0084746A" w:rsidRPr="002E786A" w:rsidRDefault="0078729D">
      <w:pPr>
        <w:numPr>
          <w:ilvl w:val="0"/>
          <w:numId w:val="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выполнение необходимого комплекса погрузо-разгрузочных работ с использованием собственных механизмов;</w:t>
      </w:r>
    </w:p>
    <w:p w:rsidR="0084746A" w:rsidRPr="002E786A" w:rsidRDefault="0078729D">
      <w:pPr>
        <w:numPr>
          <w:ilvl w:val="0"/>
          <w:numId w:val="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оформление необходимых документов в качестве грузоотправителя при отгрузке Товаров</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ретьим лицам.</w:t>
      </w:r>
    </w:p>
    <w:p w:rsidR="0084746A" w:rsidRPr="002E786A" w:rsidRDefault="0078729D">
      <w:pPr>
        <w:tabs>
          <w:tab w:val="left" w:pos="426"/>
        </w:tabs>
        <w:spacing w:after="0" w:line="240" w:lineRule="auto"/>
        <w:ind w:left="426"/>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Перечень дополнительных услуг и их стоимость определяется в соответствии с Дополнительным соглашением, являющимся неотъемлемой частью настоящего договора. Склад может оказывать Клиенту и другие услуги в соответствии с подписанным дополнительным соглашением, которое будет являться неотъемлемой частью Договора.</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Передаваемые на хранение Товары должны быть полностью оформлены Клиентом в соответствии с таможенным законодательством РФ, с уплатой всех налогов, пошлин и сборов, взимаемых при ввозе на территорию Российской Федерации.</w:t>
      </w:r>
    </w:p>
    <w:p w:rsidR="00497A49" w:rsidRPr="002E786A" w:rsidRDefault="00497A49" w:rsidP="00497A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rPr>
          <w:rStyle w:val="ae"/>
          <w:rFonts w:ascii="Times New Roman" w:hAnsi="Times New Roman" w:cs="Times New Roman"/>
          <w:i w:val="0"/>
          <w:sz w:val="24"/>
          <w:szCs w:val="24"/>
        </w:rPr>
      </w:pPr>
    </w:p>
    <w:p w:rsidR="00497A49" w:rsidRPr="002E786A" w:rsidRDefault="0078729D" w:rsidP="001909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Хранение Товаров осуществляется на складе по адресу: </w:t>
      </w:r>
    </w:p>
    <w:p w:rsidR="00190959" w:rsidRPr="002E786A" w:rsidRDefault="00AE1624" w:rsidP="001909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tLeast"/>
        <w:rPr>
          <w:rStyle w:val="ae"/>
          <w:rFonts w:ascii="Times New Roman" w:hAnsi="Times New Roman" w:cs="Times New Roman"/>
          <w:i w:val="0"/>
          <w:sz w:val="24"/>
          <w:szCs w:val="24"/>
        </w:rPr>
      </w:pPr>
      <w:r>
        <w:rPr>
          <w:rStyle w:val="ae"/>
          <w:rFonts w:ascii="Times New Roman" w:hAnsi="Times New Roman" w:cs="Times New Roman"/>
          <w:i w:val="0"/>
          <w:sz w:val="24"/>
          <w:szCs w:val="24"/>
        </w:rPr>
        <w:t>_________________________________________________</w:t>
      </w:r>
    </w:p>
    <w:p w:rsidR="0084746A" w:rsidRPr="002E786A" w:rsidRDefault="0078729D" w:rsidP="00497A49">
      <w:pPr>
        <w:numPr>
          <w:ilvl w:val="1"/>
          <w:numId w:val="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Рабочее время Склада с 9.00 до 18.00, с понедельника по пятницу:</w:t>
      </w:r>
    </w:p>
    <w:p w:rsidR="0084746A" w:rsidRPr="002E786A" w:rsidRDefault="000C0FC2">
      <w:pPr>
        <w:pStyle w:val="a5"/>
        <w:numPr>
          <w:ilvl w:val="0"/>
          <w:numId w:val="7"/>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приемка товара – с 12.00 до 16</w:t>
      </w:r>
      <w:r w:rsidR="0078729D" w:rsidRPr="002E786A">
        <w:rPr>
          <w:rStyle w:val="ae"/>
          <w:rFonts w:ascii="Times New Roman" w:hAnsi="Times New Roman" w:cs="Times New Roman"/>
          <w:i w:val="0"/>
          <w:sz w:val="24"/>
          <w:szCs w:val="24"/>
        </w:rPr>
        <w:t>.00;</w:t>
      </w:r>
    </w:p>
    <w:p w:rsidR="0084746A" w:rsidRPr="002E786A" w:rsidRDefault="0078729D">
      <w:pPr>
        <w:pStyle w:val="a5"/>
        <w:numPr>
          <w:ilvl w:val="0"/>
          <w:numId w:val="7"/>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отгрузка заказов – с 09.00 до 18.00 (с 9.00 – 12.00 отгрузка по факту прихода машины, с 12 – 18 в порядке общей очереди); </w:t>
      </w:r>
    </w:p>
    <w:p w:rsidR="00497A49" w:rsidRPr="002E786A" w:rsidRDefault="0078729D" w:rsidP="00497A49">
      <w:pPr>
        <w:pStyle w:val="a5"/>
        <w:numPr>
          <w:ilvl w:val="0"/>
          <w:numId w:val="7"/>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сборка заказов – с 15.00 до 18.00;</w:t>
      </w:r>
    </w:p>
    <w:p w:rsidR="0084746A" w:rsidRPr="002E786A" w:rsidRDefault="0078729D">
      <w:pPr>
        <w:numPr>
          <w:ilvl w:val="0"/>
          <w:numId w:val="7"/>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выходные дни праздничные дни в соответствии с законодательством РФ.</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8"/>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Срок хранения Товаров определяется на основании Заявок Клиента и исчисляется с момента приемки Товаров и до момента, указанного в Заявке Клиента, либо востребования Товара Клиентом, но не более срока действия Договора.</w:t>
      </w:r>
    </w:p>
    <w:p w:rsidR="002E786A" w:rsidRDefault="0078729D" w:rsidP="002E786A">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Моментом приемки Товаров на склад является момент выдачи Клиенту или его представителю оформленного Акта приема ТМЦ на хранение (форма МХ-1), далее по тексту - Акт МХ-1 (Приложение № 5), являющегося неотъемлемой частью настоящего Договора.</w:t>
      </w:r>
      <w:r w:rsidR="002E786A">
        <w:rPr>
          <w:rStyle w:val="ae"/>
          <w:rFonts w:ascii="Times New Roman" w:hAnsi="Times New Roman" w:cs="Times New Roman"/>
          <w:i w:val="0"/>
          <w:sz w:val="24"/>
          <w:szCs w:val="24"/>
        </w:rPr>
        <w:t xml:space="preserve"> </w:t>
      </w:r>
    </w:p>
    <w:p w:rsidR="0084746A" w:rsidRPr="002E786A" w:rsidRDefault="0078729D" w:rsidP="002E786A">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Моментом выдачи Товара с хранения является подписание Клиентом либо уполномоченными</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ретьими лицами (при наличии письменного указания Клиента) Акта возврата ТМЦ с хранения (форма МХ-3), далее по тексту - Акт МХ-3 (Приложение № 6), являющемуся неотъемлемой частью настоящего Договора.</w:t>
      </w:r>
    </w:p>
    <w:p w:rsidR="0084746A" w:rsidRPr="002E786A" w:rsidRDefault="0078729D">
      <w:pPr>
        <w:numPr>
          <w:ilvl w:val="1"/>
          <w:numId w:val="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принимает на хранение, хранит и возвращает Товары согласно условиям Договора. Операция по возврату Товаров с хранения в рамках настоящего Договора может осуществляться Складом как непосредственно Клиенту, так и по поручениям последнего</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ретьим лицам в соответствии с условиями Договора.</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 резервирует для хранения (Резервируемая площадь хранения)</w:t>
      </w:r>
      <w:proofErr w:type="gramStart"/>
      <w:r w:rsidRPr="002E786A">
        <w:rPr>
          <w:rStyle w:val="ae"/>
          <w:rFonts w:ascii="Times New Roman" w:hAnsi="Times New Roman" w:cs="Times New Roman"/>
          <w:i w:val="0"/>
          <w:sz w:val="24"/>
          <w:szCs w:val="24"/>
        </w:rPr>
        <w:t xml:space="preserve">  </w:t>
      </w:r>
      <w:r w:rsidR="00190959" w:rsidRPr="002E786A">
        <w:rPr>
          <w:rStyle w:val="ae"/>
          <w:rFonts w:ascii="Times New Roman" w:hAnsi="Times New Roman" w:cs="Times New Roman"/>
          <w:i w:val="0"/>
          <w:sz w:val="24"/>
          <w:szCs w:val="24"/>
        </w:rPr>
        <w:t xml:space="preserve">         </w:t>
      </w:r>
      <w:r w:rsidRPr="002E786A">
        <w:rPr>
          <w:rStyle w:val="ae"/>
          <w:rFonts w:ascii="Times New Roman" w:hAnsi="Times New Roman" w:cs="Times New Roman"/>
          <w:i w:val="0"/>
          <w:sz w:val="24"/>
          <w:szCs w:val="24"/>
        </w:rPr>
        <w:t>,</w:t>
      </w:r>
      <w:proofErr w:type="gramEnd"/>
      <w:r w:rsidRPr="002E786A">
        <w:rPr>
          <w:rStyle w:val="ae"/>
          <w:rFonts w:ascii="Times New Roman" w:hAnsi="Times New Roman" w:cs="Times New Roman"/>
          <w:i w:val="0"/>
          <w:sz w:val="24"/>
          <w:szCs w:val="24"/>
        </w:rPr>
        <w:t xml:space="preserve"> под хранение</w:t>
      </w:r>
      <w:r w:rsidR="000C0FC2" w:rsidRPr="002E786A">
        <w:rPr>
          <w:rStyle w:val="ae"/>
          <w:rFonts w:ascii="Times New Roman" w:hAnsi="Times New Roman" w:cs="Times New Roman"/>
          <w:i w:val="0"/>
          <w:sz w:val="24"/>
          <w:szCs w:val="24"/>
        </w:rPr>
        <w:t xml:space="preserve"> товара</w:t>
      </w:r>
      <w:r w:rsidRPr="002E786A">
        <w:rPr>
          <w:rStyle w:val="ae"/>
          <w:rFonts w:ascii="Times New Roman" w:hAnsi="Times New Roman" w:cs="Times New Roman"/>
          <w:i w:val="0"/>
          <w:sz w:val="24"/>
          <w:szCs w:val="24"/>
        </w:rPr>
        <w:t>.</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Склад гарантирует выполнение в рабочее время Склада (п.1.4 Договора) обработку Товаров Клиента, в объеме согласованном Клиентом со Складом. </w:t>
      </w:r>
    </w:p>
    <w:p w:rsidR="002E786A" w:rsidRPr="002E786A" w:rsidRDefault="002E786A" w:rsidP="002E786A">
      <w:pPr>
        <w:pStyle w:val="af"/>
        <w:rPr>
          <w:rStyle w:val="ae"/>
          <w:rFonts w:ascii="Times New Roman" w:hAnsi="Times New Roman" w:cs="Times New Roman"/>
          <w:i w:val="0"/>
          <w:sz w:val="24"/>
          <w:szCs w:val="24"/>
        </w:rPr>
      </w:pPr>
    </w:p>
    <w:p w:rsidR="002E786A" w:rsidRDefault="002E786A" w:rsidP="002E786A">
      <w:pPr>
        <w:spacing w:after="0" w:line="240" w:lineRule="auto"/>
        <w:ind w:left="426"/>
        <w:jc w:val="both"/>
        <w:rPr>
          <w:rStyle w:val="ae"/>
          <w:rFonts w:ascii="Times New Roman" w:hAnsi="Times New Roman" w:cs="Times New Roman"/>
          <w:i w:val="0"/>
          <w:sz w:val="24"/>
          <w:szCs w:val="24"/>
        </w:rPr>
      </w:pPr>
    </w:p>
    <w:p w:rsidR="002E786A" w:rsidRPr="002E786A" w:rsidRDefault="002E786A" w:rsidP="002E786A">
      <w:pPr>
        <w:spacing w:after="0" w:line="240" w:lineRule="auto"/>
        <w:ind w:left="426"/>
        <w:jc w:val="both"/>
        <w:rPr>
          <w:rStyle w:val="ae"/>
          <w:rFonts w:ascii="Times New Roman" w:hAnsi="Times New Roman" w:cs="Times New Roman"/>
          <w:i w:val="0"/>
          <w:sz w:val="24"/>
          <w:szCs w:val="24"/>
        </w:rPr>
      </w:pP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0"/>
          <w:numId w:val="11"/>
        </w:numPr>
        <w:spacing w:after="0" w:line="240" w:lineRule="auto"/>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ТОВАРЫ</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Товары, принятые Складом на хранение, принадлежат Клиенту на праве собственности или ином законном праве. Товары находятся под контролем Клиента. Клиент имеет право инспектировать свои Товары путем проведения товарной инвентаризации и ревизии отчетной документации на условиях, предусмотренных Договором.</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Товар, переданный на хранение, не может быть использован для удовлетворения предъявленных Складу претензий третьих лиц.</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не имеет права распоряжения и/или использования Товаров Клиента, кроме случаев, предусмотренных Договором. Склад принимает все необходимые меры к защите права собственности Клиента на Товары, находящиеся на хранении, от претензий третьих лиц, кроме случаев предъявления законных требований. В случае предъявления требований к Складу от</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ретьих лиц на распоряжение и/или использование Товаров Клиента Склад обязан запросить у Третьих лиц документы, подтверждающие права на такое требование, и немедленно направить Клиенту требование Третьих лиц с приложением представленных документов.</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0"/>
          <w:numId w:val="10"/>
        </w:numPr>
        <w:spacing w:after="0" w:line="240" w:lineRule="auto"/>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ПРАВА И ОБЯЗАННОСТИ СТОРОН</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обязуется:</w:t>
      </w:r>
    </w:p>
    <w:p w:rsidR="0084746A" w:rsidRPr="002E786A" w:rsidRDefault="0084746A">
      <w:pPr>
        <w:tabs>
          <w:tab w:val="left" w:pos="567"/>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течение срока действия Договора принимать Товары от Клиента (или иных лиц по его поручению) в пределах Резервируемой площади хранения на основании Заявок Клиента.</w:t>
      </w:r>
    </w:p>
    <w:p w:rsidR="0084746A" w:rsidRPr="002E786A" w:rsidRDefault="0084746A">
      <w:pPr>
        <w:tabs>
          <w:tab w:val="left" w:pos="567"/>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2"/>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приемке Товаров на хранение произвести их осмотр на соответствие данным по количеству, весу, размеру, маркировке, указанным в ТТН и Заявке Клиента.</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3"/>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Вернуть Клиенту или</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ретьим лицам в сохранности Товары, в отношении которых осуществлялось хранение.</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Принимать все возможные меры для обеспечения </w:t>
      </w:r>
      <w:proofErr w:type="gramStart"/>
      <w:r w:rsidRPr="002E786A">
        <w:rPr>
          <w:rStyle w:val="ae"/>
          <w:rFonts w:ascii="Times New Roman" w:hAnsi="Times New Roman" w:cs="Times New Roman"/>
          <w:i w:val="0"/>
          <w:sz w:val="24"/>
          <w:szCs w:val="24"/>
        </w:rPr>
        <w:t>сохранности</w:t>
      </w:r>
      <w:proofErr w:type="gramEnd"/>
      <w:r w:rsidRPr="002E786A">
        <w:rPr>
          <w:rStyle w:val="ae"/>
          <w:rFonts w:ascii="Times New Roman" w:hAnsi="Times New Roman" w:cs="Times New Roman"/>
          <w:i w:val="0"/>
          <w:sz w:val="24"/>
          <w:szCs w:val="24"/>
        </w:rPr>
        <w:t xml:space="preserve"> переданного Клиентом Товара, немедленно письменно информировать Клиента обо всех случаях пропажи или повреждения Товара.</w:t>
      </w:r>
    </w:p>
    <w:p w:rsidR="0084746A" w:rsidRPr="002E786A" w:rsidRDefault="0084746A">
      <w:pPr>
        <w:tabs>
          <w:tab w:val="left" w:pos="426"/>
        </w:tabs>
        <w:spacing w:after="0" w:line="240" w:lineRule="auto"/>
        <w:ind w:left="567"/>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Обеспечить готовность Товаров к выдаче/отгрузке Клиенту или</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ретьим лицам в соответствии с Заказами Клиента на отгрузку Товара.</w:t>
      </w:r>
    </w:p>
    <w:p w:rsidR="0084746A" w:rsidRPr="002E786A" w:rsidRDefault="0084746A">
      <w:pPr>
        <w:tabs>
          <w:tab w:val="left" w:pos="426"/>
        </w:tabs>
        <w:spacing w:after="0" w:line="240" w:lineRule="auto"/>
        <w:ind w:left="567"/>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proofErr w:type="gramStart"/>
      <w:r w:rsidRPr="002E786A">
        <w:rPr>
          <w:rStyle w:val="ae"/>
          <w:rFonts w:ascii="Times New Roman" w:hAnsi="Times New Roman" w:cs="Times New Roman"/>
          <w:i w:val="0"/>
          <w:sz w:val="24"/>
          <w:szCs w:val="24"/>
        </w:rPr>
        <w:t>Предоставлять Клиенту документы</w:t>
      </w:r>
      <w:proofErr w:type="gramEnd"/>
      <w:r w:rsidRPr="002E786A">
        <w:rPr>
          <w:rStyle w:val="ae"/>
          <w:rFonts w:ascii="Times New Roman" w:hAnsi="Times New Roman" w:cs="Times New Roman"/>
          <w:i w:val="0"/>
          <w:sz w:val="24"/>
          <w:szCs w:val="24"/>
        </w:rPr>
        <w:t xml:space="preserve"> на бумажном и электронном носителе по всем складским операциям: Акты МХ-1, МХ-3, М</w:t>
      </w:r>
      <w:proofErr w:type="gramStart"/>
      <w:r w:rsidRPr="002E786A">
        <w:rPr>
          <w:rStyle w:val="ae"/>
          <w:rFonts w:ascii="Times New Roman" w:hAnsi="Times New Roman" w:cs="Times New Roman"/>
          <w:i w:val="0"/>
          <w:sz w:val="24"/>
          <w:szCs w:val="24"/>
        </w:rPr>
        <w:t>7</w:t>
      </w:r>
      <w:proofErr w:type="gramEnd"/>
      <w:r w:rsidRPr="002E786A">
        <w:rPr>
          <w:rStyle w:val="ae"/>
          <w:rFonts w:ascii="Times New Roman" w:hAnsi="Times New Roman" w:cs="Times New Roman"/>
          <w:i w:val="0"/>
          <w:sz w:val="24"/>
          <w:szCs w:val="24"/>
        </w:rPr>
        <w:t xml:space="preserve">, Акты об обнаруженной </w:t>
      </w:r>
      <w:proofErr w:type="spellStart"/>
      <w:r w:rsidRPr="002E786A">
        <w:rPr>
          <w:rStyle w:val="ae"/>
          <w:rFonts w:ascii="Times New Roman" w:hAnsi="Times New Roman" w:cs="Times New Roman"/>
          <w:i w:val="0"/>
          <w:sz w:val="24"/>
          <w:szCs w:val="24"/>
        </w:rPr>
        <w:t>внутритарной</w:t>
      </w:r>
      <w:proofErr w:type="spellEnd"/>
      <w:r w:rsidRPr="002E786A">
        <w:rPr>
          <w:rStyle w:val="ae"/>
          <w:rFonts w:ascii="Times New Roman" w:hAnsi="Times New Roman" w:cs="Times New Roman"/>
          <w:i w:val="0"/>
          <w:sz w:val="24"/>
          <w:szCs w:val="24"/>
        </w:rPr>
        <w:t xml:space="preserve"> недостаче или браке Товара при сборке заказов – после выполнения этих операций, отчеты о сборке заказов, отчеты об остатках по Товару, отчет об отгрузке из зоны хранения в зону сборки заказов – по запросу Клиента.</w:t>
      </w:r>
    </w:p>
    <w:p w:rsidR="0084746A" w:rsidRPr="002E786A" w:rsidRDefault="0084746A">
      <w:pPr>
        <w:tabs>
          <w:tab w:val="left" w:pos="426"/>
        </w:tabs>
        <w:spacing w:after="0" w:line="240" w:lineRule="auto"/>
        <w:ind w:left="567"/>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Производить  с Товарами Клиента операции по разгрузке, приемке, хранению и отгрузке Товара. С учетом того что весь Товар Клиента находится на </w:t>
      </w:r>
      <w:proofErr w:type="spellStart"/>
      <w:r w:rsidRPr="002E786A">
        <w:rPr>
          <w:rStyle w:val="ae"/>
          <w:rFonts w:ascii="Times New Roman" w:hAnsi="Times New Roman" w:cs="Times New Roman"/>
          <w:i w:val="0"/>
          <w:sz w:val="24"/>
          <w:szCs w:val="24"/>
        </w:rPr>
        <w:t>европаллетах</w:t>
      </w:r>
      <w:proofErr w:type="spellEnd"/>
      <w:r w:rsidRPr="002E786A">
        <w:rPr>
          <w:rStyle w:val="ae"/>
          <w:rFonts w:ascii="Times New Roman" w:hAnsi="Times New Roman" w:cs="Times New Roman"/>
          <w:i w:val="0"/>
          <w:sz w:val="24"/>
          <w:szCs w:val="24"/>
        </w:rPr>
        <w:t>, не требует никакой дополнительной упаковки, маркировки и иной обработки Товара.</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Один раз в месяц до 3 числа каждого текущего месяца предоставлять Клиенту счета на оплату услуг, которые будут оказаны в текущем месяце, расшифровки соответствующих счетов, счета-фактуры, а также акты оказанных услуг. </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Сообщить письменно под роспись сотрудника Клиента и по электронной почте об изменении юридических адресов и платежных реквизитов в течение 10 дней с момента их изменения.</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Нести ответственность за утрату, недостачу или повреждение Товаров, если не докажет, что утрата, недостача или повреждение произошли вследствие непреодолимой силы либо из-за свойств Товара, о которых Склад, принимая Товары на хранение, не знал и не должен был знать.</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4"/>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Производить прием и отпуск Товара со склада в присутствии уполномоченного представителя Клиента, имеющего соответствующие полномочия.</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 обязуется:</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Надлежащим образом оплачивать услуги Склада, в соответствии с п. 3.1.8 настоящего Договора.</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Не передавать на хранение Товары, обладающие свойствами, которые могут каким-либо образом причинить вред другим товарам, имуществу и/или физическим лицам.</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передаче Товаров на хранение письменно по электронной почте уведомлять Склад о специфических свойствах самих Товаров и/или о специальных или дополнительных требованиях к условиям хранения указанных Товаров. Если указанная информация не была сообщена Клиентом, в случае порчи/утраты Товара и/или причинения ущерба товарам, находящимся на Складе и принадлежащим другим клиентам Склада, Клиент обязуется компенсировать причиненный ущерб, а Склад освобождается от ответственности за порчу/утрату Товара Клиента.</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 электронной почте на адрес сотрудника Склада (</w:t>
      </w:r>
      <w:proofErr w:type="spellStart"/>
      <w:r w:rsidRPr="002E786A">
        <w:rPr>
          <w:rStyle w:val="ae"/>
          <w:rFonts w:ascii="Times New Roman" w:hAnsi="Times New Roman" w:cs="Times New Roman"/>
          <w:i w:val="0"/>
          <w:sz w:val="24"/>
          <w:szCs w:val="24"/>
        </w:rPr>
        <w:t>E-mail</w:t>
      </w:r>
      <w:r w:rsidR="00C273FC" w:rsidRPr="002E786A">
        <w:rPr>
          <w:rStyle w:val="ae"/>
          <w:rFonts w:ascii="Times New Roman" w:hAnsi="Times New Roman" w:cs="Times New Roman"/>
          <w:i w:val="0"/>
          <w:sz w:val="24"/>
          <w:szCs w:val="24"/>
        </w:rPr>
        <w:t>:</w:t>
      </w:r>
      <w:hyperlink r:id="rId7" w:history="1">
        <w:r w:rsidR="00C273FC" w:rsidRPr="002E786A">
          <w:rPr>
            <w:rStyle w:val="ae"/>
            <w:rFonts w:ascii="Times New Roman" w:hAnsi="Times New Roman" w:cs="Times New Roman"/>
            <w:i w:val="0"/>
            <w:sz w:val="24"/>
            <w:szCs w:val="24"/>
          </w:rPr>
          <w:t>_________</w:t>
        </w:r>
        <w:proofErr w:type="spellEnd"/>
      </w:hyperlink>
      <w:r w:rsidRPr="002E786A">
        <w:rPr>
          <w:rStyle w:val="ae"/>
          <w:rFonts w:ascii="Times New Roman" w:hAnsi="Times New Roman" w:cs="Times New Roman"/>
          <w:i w:val="0"/>
          <w:sz w:val="24"/>
          <w:szCs w:val="24"/>
        </w:rPr>
        <w:t>), уведомлять Склад о необходимой Клиенту сборке и отгрузке Заказов до 15.00 часов дня, предшествующего дню отгрузке, в любом другом случае сборка и отгрузка Заказов производится через день.</w:t>
      </w:r>
    </w:p>
    <w:p w:rsidR="0084746A" w:rsidRPr="002E786A" w:rsidRDefault="0084746A">
      <w:pPr>
        <w:spacing w:after="0" w:line="240" w:lineRule="auto"/>
        <w:jc w:val="both"/>
        <w:rPr>
          <w:rStyle w:val="ae"/>
          <w:rFonts w:ascii="Times New Roman" w:hAnsi="Times New Roman" w:cs="Times New Roman"/>
          <w:i w:val="0"/>
          <w:sz w:val="24"/>
          <w:szCs w:val="24"/>
        </w:rPr>
      </w:pPr>
    </w:p>
    <w:p w:rsidR="002E786A" w:rsidRDefault="0078729D">
      <w:pPr>
        <w:numPr>
          <w:ilvl w:val="2"/>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Не менее чем за 48 часов по электронной почте на адрес сотрудника Склада </w:t>
      </w:r>
    </w:p>
    <w:p w:rsidR="0084746A" w:rsidRPr="002E786A" w:rsidRDefault="0078729D" w:rsidP="00AE1624">
      <w:p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w:t>
      </w:r>
      <w:proofErr w:type="spellStart"/>
      <w:r w:rsidRPr="002E786A">
        <w:rPr>
          <w:rStyle w:val="ae"/>
          <w:rFonts w:ascii="Times New Roman" w:hAnsi="Times New Roman" w:cs="Times New Roman"/>
          <w:i w:val="0"/>
          <w:sz w:val="24"/>
          <w:szCs w:val="24"/>
        </w:rPr>
        <w:t>E-mail</w:t>
      </w:r>
      <w:proofErr w:type="spellEnd"/>
      <w:r w:rsidRPr="002E786A">
        <w:rPr>
          <w:rStyle w:val="ae"/>
          <w:rFonts w:ascii="Times New Roman" w:hAnsi="Times New Roman" w:cs="Times New Roman"/>
          <w:i w:val="0"/>
          <w:sz w:val="24"/>
          <w:szCs w:val="24"/>
        </w:rPr>
        <w:t xml:space="preserve">: </w:t>
      </w:r>
      <w:hyperlink r:id="rId8" w:history="1">
        <w:r w:rsidR="00C273FC" w:rsidRPr="002E786A">
          <w:rPr>
            <w:rStyle w:val="ae"/>
            <w:rFonts w:ascii="Times New Roman" w:hAnsi="Times New Roman" w:cs="Times New Roman"/>
            <w:i w:val="0"/>
            <w:sz w:val="24"/>
            <w:szCs w:val="24"/>
          </w:rPr>
          <w:t>________</w:t>
        </w:r>
      </w:hyperlink>
      <w:r w:rsidRPr="002E786A">
        <w:rPr>
          <w:rStyle w:val="ae"/>
          <w:rFonts w:ascii="Times New Roman" w:hAnsi="Times New Roman" w:cs="Times New Roman"/>
          <w:i w:val="0"/>
          <w:sz w:val="24"/>
          <w:szCs w:val="24"/>
        </w:rPr>
        <w:t xml:space="preserve">), предоставлять Складу информацию о предположительном времени поступления Товаров на Склад. </w:t>
      </w:r>
      <w:proofErr w:type="gramStart"/>
      <w:r w:rsidRPr="002E786A">
        <w:rPr>
          <w:rStyle w:val="ae"/>
          <w:rFonts w:ascii="Times New Roman" w:hAnsi="Times New Roman" w:cs="Times New Roman"/>
          <w:i w:val="0"/>
          <w:sz w:val="24"/>
          <w:szCs w:val="24"/>
        </w:rPr>
        <w:t>В случае поступления информации о поступлении Товара в нарушение указанного срока к Товару при разгрузке</w:t>
      </w:r>
      <w:proofErr w:type="gramEnd"/>
      <w:r w:rsidRPr="002E786A">
        <w:rPr>
          <w:rStyle w:val="ae"/>
          <w:rFonts w:ascii="Times New Roman" w:hAnsi="Times New Roman" w:cs="Times New Roman"/>
          <w:i w:val="0"/>
          <w:sz w:val="24"/>
          <w:szCs w:val="24"/>
        </w:rPr>
        <w:t xml:space="preserve"> применяется ставка из расчета 250 рублей за 1 м³ кузова автомашины.</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Сообщить письменно под роспись сотруднику Склада и по электронной почте об изменении юридических адресов и платежных реквизитов в течение 10 календарных дней с момента изменения.</w:t>
      </w:r>
    </w:p>
    <w:p w:rsidR="0084746A" w:rsidRPr="002E786A" w:rsidRDefault="0084746A">
      <w:pPr>
        <w:spacing w:after="0" w:line="240" w:lineRule="auto"/>
        <w:jc w:val="both"/>
        <w:rPr>
          <w:rStyle w:val="ae"/>
          <w:rFonts w:ascii="Times New Roman" w:hAnsi="Times New Roman" w:cs="Times New Roman"/>
          <w:i w:val="0"/>
          <w:sz w:val="24"/>
          <w:szCs w:val="24"/>
        </w:rPr>
      </w:pPr>
    </w:p>
    <w:p w:rsidR="0084746A" w:rsidRPr="002E786A" w:rsidRDefault="002E786A">
      <w:pPr>
        <w:numPr>
          <w:ilvl w:val="2"/>
          <w:numId w:val="15"/>
        </w:numPr>
        <w:spacing w:after="0" w:line="240" w:lineRule="auto"/>
        <w:jc w:val="both"/>
        <w:rPr>
          <w:rStyle w:val="ae"/>
          <w:rFonts w:ascii="Times New Roman" w:hAnsi="Times New Roman" w:cs="Times New Roman"/>
          <w:i w:val="0"/>
          <w:sz w:val="24"/>
          <w:szCs w:val="24"/>
        </w:rPr>
      </w:pPr>
      <w:r>
        <w:rPr>
          <w:rStyle w:val="ae"/>
          <w:rFonts w:ascii="Times New Roman" w:hAnsi="Times New Roman" w:cs="Times New Roman"/>
          <w:i w:val="0"/>
          <w:sz w:val="24"/>
          <w:szCs w:val="24"/>
        </w:rPr>
        <w:t>При отгрузке Товара</w:t>
      </w:r>
      <w:proofErr w:type="gramStart"/>
      <w:r>
        <w:rPr>
          <w:rStyle w:val="ae"/>
          <w:rFonts w:ascii="Times New Roman" w:hAnsi="Times New Roman" w:cs="Times New Roman"/>
          <w:i w:val="0"/>
          <w:sz w:val="24"/>
          <w:szCs w:val="24"/>
        </w:rPr>
        <w:t xml:space="preserve"> </w:t>
      </w:r>
      <w:r w:rsidR="0078729D" w:rsidRPr="002E786A">
        <w:rPr>
          <w:rStyle w:val="ae"/>
          <w:rFonts w:ascii="Times New Roman" w:hAnsi="Times New Roman" w:cs="Times New Roman"/>
          <w:i w:val="0"/>
          <w:sz w:val="24"/>
          <w:szCs w:val="24"/>
        </w:rPr>
        <w:t>Т</w:t>
      </w:r>
      <w:proofErr w:type="gramEnd"/>
      <w:r w:rsidR="0078729D" w:rsidRPr="002E786A">
        <w:rPr>
          <w:rStyle w:val="ae"/>
          <w:rFonts w:ascii="Times New Roman" w:hAnsi="Times New Roman" w:cs="Times New Roman"/>
          <w:i w:val="0"/>
          <w:sz w:val="24"/>
          <w:szCs w:val="24"/>
        </w:rPr>
        <w:t>ретьим лицам обеспечить наличие у соответствующих представителей Третьих лиц необходимого комплекта надлежаще оформленных документов.</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5"/>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имеет право:</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6"/>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Требовать от Клиента возмещения реальных, документально подтвержденных убытков, причиненных свойствами Товара, сданного  на хранение, если Склад, принимая Товар на хранение, не знал и не мог знать об этих свойствах.</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6"/>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В случае отсутствия свободных мест на Складе (если количество необходимых </w:t>
      </w:r>
      <w:proofErr w:type="spellStart"/>
      <w:r w:rsidRPr="002E786A">
        <w:rPr>
          <w:rStyle w:val="ae"/>
          <w:rFonts w:ascii="Times New Roman" w:hAnsi="Times New Roman" w:cs="Times New Roman"/>
          <w:i w:val="0"/>
          <w:sz w:val="24"/>
          <w:szCs w:val="24"/>
        </w:rPr>
        <w:t>паллето-мест</w:t>
      </w:r>
      <w:proofErr w:type="spellEnd"/>
      <w:r w:rsidRPr="002E786A">
        <w:rPr>
          <w:rStyle w:val="ae"/>
          <w:rFonts w:ascii="Times New Roman" w:hAnsi="Times New Roman" w:cs="Times New Roman"/>
          <w:i w:val="0"/>
          <w:sz w:val="24"/>
          <w:szCs w:val="24"/>
        </w:rPr>
        <w:t xml:space="preserve"> более количества, указанного в п.1.7 Договора), временно размещать принадлежащие Клиенту Товары на другом складе (арендуемом или находящемся в собственности </w:t>
      </w:r>
      <w:r w:rsidRPr="002E786A">
        <w:rPr>
          <w:rStyle w:val="ae"/>
          <w:rFonts w:ascii="Times New Roman" w:hAnsi="Times New Roman" w:cs="Times New Roman"/>
          <w:i w:val="0"/>
          <w:sz w:val="24"/>
          <w:szCs w:val="24"/>
        </w:rPr>
        <w:lastRenderedPageBreak/>
        <w:t xml:space="preserve">Склада) при соблюдении условий хранения, предусмотренных Договором, при условии получения от Клиента предварительного письменного согласия. Возникающие при этом дополнительные расходы несет Клиент. </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6"/>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Не принимать на хранение Товар, не отвечающий требованиям, установленным Договором и Приложениями к нему, а также в случае не предоставления Клиентом сведений о Товаре, необходимых для выполнения Складом своих обязательств по Договору.</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   При неоплате Клиентом стоимости оказанных и подлежащих оплате услуг в течение месяца Склад имеет</w:t>
      </w:r>
    </w:p>
    <w:p w:rsidR="0084746A" w:rsidRPr="002E786A" w:rsidRDefault="0078729D">
      <w:pPr>
        <w:tabs>
          <w:tab w:val="left" w:pos="426"/>
        </w:tabs>
        <w:spacing w:after="0" w:line="240" w:lineRule="auto"/>
        <w:ind w:left="360"/>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    право приостановить оказание услуг.</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неоплате Клиентом стоимости оказанных и подлежащих оплате услуг более 15 (Пятнадцати) календарных дней Склад вправе удержать Товар, стоимость которого эквивалентна величине задолженности до окончательного расчета Клиента со Складом.</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1"/>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 имеет право:</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 согласия Склада назначать выдачу/отгрузку Товаров на нерабочее время, оплата услуг в этом случае производится Клиентом отдельно из расчета 1000 рублей за 1 м³.</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необходимости обратиться к Складу с просьбой об изменении Резервируемой площади хранения при предварительном письменном уведомлении за 30 (тридцать) календарных дней до планируемого изменения.</w:t>
      </w:r>
    </w:p>
    <w:p w:rsidR="0084746A" w:rsidRPr="002E786A" w:rsidRDefault="0084746A">
      <w:pPr>
        <w:tabs>
          <w:tab w:val="left" w:pos="426"/>
        </w:tabs>
        <w:spacing w:after="0" w:line="240" w:lineRule="auto"/>
        <w:jc w:val="both"/>
        <w:rPr>
          <w:rStyle w:val="ae"/>
          <w:rFonts w:ascii="Times New Roman" w:hAnsi="Times New Roman" w:cs="Times New Roman"/>
          <w:i w:val="0"/>
          <w:sz w:val="24"/>
          <w:szCs w:val="24"/>
        </w:rPr>
      </w:pPr>
    </w:p>
    <w:p w:rsidR="0084746A" w:rsidRPr="002E786A" w:rsidRDefault="0078729D">
      <w:pPr>
        <w:numPr>
          <w:ilvl w:val="2"/>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Осуществлять </w:t>
      </w:r>
      <w:proofErr w:type="gramStart"/>
      <w:r w:rsidRPr="002E786A">
        <w:rPr>
          <w:rStyle w:val="ae"/>
          <w:rFonts w:ascii="Times New Roman" w:hAnsi="Times New Roman" w:cs="Times New Roman"/>
          <w:i w:val="0"/>
          <w:sz w:val="24"/>
          <w:szCs w:val="24"/>
        </w:rPr>
        <w:t>контроль за</w:t>
      </w:r>
      <w:proofErr w:type="gramEnd"/>
      <w:r w:rsidRPr="002E786A">
        <w:rPr>
          <w:rStyle w:val="ae"/>
          <w:rFonts w:ascii="Times New Roman" w:hAnsi="Times New Roman" w:cs="Times New Roman"/>
          <w:i w:val="0"/>
          <w:sz w:val="24"/>
          <w:szCs w:val="24"/>
        </w:rPr>
        <w:t xml:space="preserve"> разгрузкой, погрузкой, за условиями хранения и сохранностью Товаров; за соблюдением технологий выполнения сборки Заказов; за выполнением плановых заданий и Графика отгрузки.</w:t>
      </w:r>
    </w:p>
    <w:p w:rsidR="0084746A" w:rsidRPr="002E786A" w:rsidRDefault="0078729D">
      <w:pPr>
        <w:numPr>
          <w:ilvl w:val="2"/>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С предварительного письменного уведомления Склада не </w:t>
      </w:r>
      <w:proofErr w:type="gramStart"/>
      <w:r w:rsidRPr="002E786A">
        <w:rPr>
          <w:rStyle w:val="ae"/>
          <w:rFonts w:ascii="Times New Roman" w:hAnsi="Times New Roman" w:cs="Times New Roman"/>
          <w:i w:val="0"/>
          <w:sz w:val="24"/>
          <w:szCs w:val="24"/>
        </w:rPr>
        <w:t>позднее</w:t>
      </w:r>
      <w:proofErr w:type="gramEnd"/>
      <w:r w:rsidRPr="002E786A">
        <w:rPr>
          <w:rStyle w:val="ae"/>
          <w:rFonts w:ascii="Times New Roman" w:hAnsi="Times New Roman" w:cs="Times New Roman"/>
          <w:i w:val="0"/>
          <w:sz w:val="24"/>
          <w:szCs w:val="24"/>
        </w:rPr>
        <w:t xml:space="preserve"> чем за 24 часа до начала осмотра осуществлять частичный осмотр порядка и условий хранения Товара на складе. В случае </w:t>
      </w:r>
      <w:proofErr w:type="gramStart"/>
      <w:r w:rsidRPr="002E786A">
        <w:rPr>
          <w:rStyle w:val="ae"/>
          <w:rFonts w:ascii="Times New Roman" w:hAnsi="Times New Roman" w:cs="Times New Roman"/>
          <w:i w:val="0"/>
          <w:sz w:val="24"/>
          <w:szCs w:val="24"/>
        </w:rPr>
        <w:t>обнаружения нарушений условий хранения Товара</w:t>
      </w:r>
      <w:proofErr w:type="gramEnd"/>
      <w:r w:rsidRPr="002E786A">
        <w:rPr>
          <w:rStyle w:val="ae"/>
          <w:rFonts w:ascii="Times New Roman" w:hAnsi="Times New Roman" w:cs="Times New Roman"/>
          <w:i w:val="0"/>
          <w:sz w:val="24"/>
          <w:szCs w:val="24"/>
        </w:rPr>
        <w:t xml:space="preserve"> на складе в присутствии Склада фиксировать результаты осмотра в соответствующем Акте.</w:t>
      </w:r>
    </w:p>
    <w:p w:rsidR="0084746A" w:rsidRDefault="0078729D" w:rsidP="002E786A">
      <w:pPr>
        <w:numPr>
          <w:ilvl w:val="2"/>
          <w:numId w:val="10"/>
        </w:numPr>
        <w:spacing w:after="0" w:line="240" w:lineRule="auto"/>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случае нарушения условий Договора по срокам отгрузки Товара Клиент составляет Акт задержки отгрузки Товара, который должен быть подписан уполномоченными представителями Сторон.</w:t>
      </w:r>
    </w:p>
    <w:p w:rsidR="002E786A" w:rsidRPr="002E786A" w:rsidRDefault="002E786A" w:rsidP="002E786A">
      <w:pPr>
        <w:spacing w:after="0" w:line="240" w:lineRule="auto"/>
        <w:ind w:left="567"/>
        <w:jc w:val="both"/>
        <w:rPr>
          <w:rStyle w:val="ae"/>
          <w:rFonts w:ascii="Times New Roman" w:hAnsi="Times New Roman" w:cs="Times New Roman"/>
          <w:i w:val="0"/>
          <w:sz w:val="24"/>
          <w:szCs w:val="24"/>
        </w:rPr>
      </w:pPr>
    </w:p>
    <w:p w:rsidR="0084746A" w:rsidRPr="002E786A" w:rsidRDefault="0078729D">
      <w:pPr>
        <w:pStyle w:val="a5"/>
        <w:numPr>
          <w:ilvl w:val="0"/>
          <w:numId w:val="1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СТОИМОСТЬ УСЛУГ И ПОРЯДОК РАСЧЕТОВ</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ежемесячно в сроки, установленные в п.3.1.8 Договора, предоставляет Клиенту счета с расшифровкой по перечню и стоимости оказанных услуг, счета-фактуры и акты оказанных слуг.</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Оплата услуг Склада осуществляется Клиентом путем перечисления денежных средств на расчетный счет Склада в течение 3 (трех) рабочих дней </w:t>
      </w:r>
      <w:proofErr w:type="gramStart"/>
      <w:r w:rsidRPr="002E786A">
        <w:rPr>
          <w:rStyle w:val="ae"/>
          <w:rFonts w:ascii="Times New Roman" w:hAnsi="Times New Roman" w:cs="Times New Roman"/>
          <w:i w:val="0"/>
          <w:sz w:val="24"/>
          <w:szCs w:val="24"/>
        </w:rPr>
        <w:t>с даты выставления</w:t>
      </w:r>
      <w:proofErr w:type="gramEnd"/>
      <w:r w:rsidRPr="002E786A">
        <w:rPr>
          <w:rStyle w:val="ae"/>
          <w:rFonts w:ascii="Times New Roman" w:hAnsi="Times New Roman" w:cs="Times New Roman"/>
          <w:i w:val="0"/>
          <w:sz w:val="24"/>
          <w:szCs w:val="24"/>
        </w:rPr>
        <w:t xml:space="preserve"> Складом счета. </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 обязан подписать акт оказанных услуг и направить один экземпляр акта Складу в течение 3 (трех) рабочих дней с момента его получения.</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При несогласии с актом оказанных услуг Клиент обязан направить Складу в срок, установленный в п. 4.3 Договора, мотивированный отказ от подписания акта с указанием всех имеющихся возражений. Отказ должен быть в письменном виде с подписями ответственных лиц Клиента. В случае отсутствия возражений Клиента (неполучения Складом соответствующего мотивированного отказа) по акту в течение 3 (трех) рабочих </w:t>
      </w:r>
      <w:r w:rsidRPr="002E786A">
        <w:rPr>
          <w:rStyle w:val="ae"/>
          <w:rFonts w:ascii="Times New Roman" w:hAnsi="Times New Roman" w:cs="Times New Roman"/>
          <w:i w:val="0"/>
          <w:sz w:val="24"/>
          <w:szCs w:val="24"/>
        </w:rPr>
        <w:lastRenderedPageBreak/>
        <w:t>дней с момента его получения, акт считается принятым в полном объеме по умолчанию. Признание акта по умолчанию не освобождает Клиента от обязанности вернуть Складу подписанный акт.</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Обязательства по оплате считаются исполненными в день поступления денежных средств на расчетный счет Склада.</w:t>
      </w:r>
    </w:p>
    <w:p w:rsidR="0084746A" w:rsidRPr="002E786A" w:rsidRDefault="0078729D">
      <w:pPr>
        <w:pStyle w:val="a5"/>
        <w:numPr>
          <w:ilvl w:val="1"/>
          <w:numId w:val="17"/>
        </w:numPr>
        <w:jc w:val="both"/>
        <w:rPr>
          <w:rStyle w:val="ae"/>
          <w:rFonts w:ascii="Times New Roman" w:hAnsi="Times New Roman" w:cs="Times New Roman"/>
          <w:i w:val="0"/>
          <w:sz w:val="24"/>
          <w:szCs w:val="24"/>
        </w:rPr>
      </w:pPr>
      <w:proofErr w:type="gramStart"/>
      <w:r w:rsidRPr="002E786A">
        <w:rPr>
          <w:rStyle w:val="ae"/>
          <w:rFonts w:ascii="Times New Roman" w:hAnsi="Times New Roman" w:cs="Times New Roman"/>
          <w:i w:val="0"/>
          <w:sz w:val="24"/>
          <w:szCs w:val="24"/>
        </w:rPr>
        <w:t>Цена</w:t>
      </w:r>
      <w:proofErr w:type="gramEnd"/>
      <w:r w:rsidRPr="002E786A">
        <w:rPr>
          <w:rStyle w:val="ae"/>
          <w:rFonts w:ascii="Times New Roman" w:hAnsi="Times New Roman" w:cs="Times New Roman"/>
          <w:i w:val="0"/>
          <w:sz w:val="24"/>
          <w:szCs w:val="24"/>
        </w:rPr>
        <w:t xml:space="preserve"> уплачиваемая Клиентом Складу, включает налог на добавленную стоимость (НДС – </w:t>
      </w:r>
      <w:r w:rsidR="005E2C60">
        <w:rPr>
          <w:rStyle w:val="ae"/>
          <w:rFonts w:ascii="Times New Roman" w:hAnsi="Times New Roman" w:cs="Times New Roman"/>
          <w:i w:val="0"/>
          <w:sz w:val="24"/>
          <w:szCs w:val="24"/>
        </w:rPr>
        <w:t>20</w:t>
      </w:r>
      <w:r w:rsidRPr="002E786A">
        <w:rPr>
          <w:rStyle w:val="ae"/>
          <w:rFonts w:ascii="Times New Roman" w:hAnsi="Times New Roman" w:cs="Times New Roman"/>
          <w:i w:val="0"/>
          <w:sz w:val="24"/>
          <w:szCs w:val="24"/>
        </w:rPr>
        <w:t>%). Клиент согласен на любое дополнительное увеличение налоговых платежей, предусмотренное (введенное) законодательством РФ и применимое к услугам, предусмотренным Договором.</w:t>
      </w:r>
    </w:p>
    <w:p w:rsidR="002C34D9" w:rsidRPr="002E786A" w:rsidRDefault="0078729D" w:rsidP="002E786A">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Все первичные учетные документы (накладные, счета, счета-фактуры, отгрузочные документы, распоряжения на отгрузку, документы по хранению и прочее), переданные посредствам факсимильной связи или электронной почты, являются действительными и обязательными для исполнения Сторонами с последующим обязательным предоставлением оригиналов документов и сообщений в течение 10 (десяти) рабочих дней.</w:t>
      </w:r>
    </w:p>
    <w:p w:rsidR="0084746A" w:rsidRPr="002E786A" w:rsidRDefault="002C34D9">
      <w:pPr>
        <w:pStyle w:val="a5"/>
        <w:numPr>
          <w:ilvl w:val="0"/>
          <w:numId w:val="1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w:t>
      </w:r>
      <w:r w:rsidR="0078729D" w:rsidRPr="002E786A">
        <w:rPr>
          <w:rStyle w:val="ae"/>
          <w:rFonts w:ascii="Times New Roman" w:hAnsi="Times New Roman" w:cs="Times New Roman"/>
          <w:i w:val="0"/>
          <w:sz w:val="24"/>
          <w:szCs w:val="24"/>
        </w:rPr>
        <w:t>ОРЯДОК ПРИЕМА ТОВАРОВ НА ХРАНЕНИЕ</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Приемка Товаров на хранение производится согласно Заявке на приемку Товара и товаротранспортным документам по количеству мест (коробов) или штук путем пересчета без </w:t>
      </w:r>
      <w:proofErr w:type="spellStart"/>
      <w:r w:rsidRPr="002E786A">
        <w:rPr>
          <w:rStyle w:val="ae"/>
          <w:rFonts w:ascii="Times New Roman" w:hAnsi="Times New Roman" w:cs="Times New Roman"/>
          <w:i w:val="0"/>
          <w:sz w:val="24"/>
          <w:szCs w:val="24"/>
        </w:rPr>
        <w:t>внутритарной</w:t>
      </w:r>
      <w:proofErr w:type="spellEnd"/>
      <w:r w:rsidRPr="002E786A">
        <w:rPr>
          <w:rStyle w:val="ae"/>
          <w:rFonts w:ascii="Times New Roman" w:hAnsi="Times New Roman" w:cs="Times New Roman"/>
          <w:i w:val="0"/>
          <w:sz w:val="24"/>
          <w:szCs w:val="24"/>
        </w:rPr>
        <w:t xml:space="preserve"> проверки. Размер </w:t>
      </w:r>
      <w:proofErr w:type="gramStart"/>
      <w:r w:rsidRPr="002E786A">
        <w:rPr>
          <w:rStyle w:val="ae"/>
          <w:rFonts w:ascii="Times New Roman" w:hAnsi="Times New Roman" w:cs="Times New Roman"/>
          <w:i w:val="0"/>
          <w:sz w:val="24"/>
          <w:szCs w:val="24"/>
        </w:rPr>
        <w:t>стандартной</w:t>
      </w:r>
      <w:proofErr w:type="gramEnd"/>
      <w:r w:rsidRPr="002E786A">
        <w:rPr>
          <w:rStyle w:val="ae"/>
          <w:rFonts w:ascii="Times New Roman" w:hAnsi="Times New Roman" w:cs="Times New Roman"/>
          <w:i w:val="0"/>
          <w:sz w:val="24"/>
          <w:szCs w:val="24"/>
        </w:rPr>
        <w:t xml:space="preserve"> </w:t>
      </w:r>
      <w:proofErr w:type="spellStart"/>
      <w:r w:rsidRPr="002E786A">
        <w:rPr>
          <w:rStyle w:val="ae"/>
          <w:rFonts w:ascii="Times New Roman" w:hAnsi="Times New Roman" w:cs="Times New Roman"/>
          <w:i w:val="0"/>
          <w:sz w:val="24"/>
          <w:szCs w:val="24"/>
        </w:rPr>
        <w:t>европаллеты</w:t>
      </w:r>
      <w:proofErr w:type="spellEnd"/>
      <w:r w:rsidRPr="002E786A">
        <w:rPr>
          <w:rStyle w:val="ae"/>
          <w:rFonts w:ascii="Times New Roman" w:hAnsi="Times New Roman" w:cs="Times New Roman"/>
          <w:i w:val="0"/>
          <w:sz w:val="24"/>
          <w:szCs w:val="24"/>
        </w:rPr>
        <w:t xml:space="preserve">  - не более 1,2 </w:t>
      </w:r>
      <w:proofErr w:type="spellStart"/>
      <w:r w:rsidRPr="002E786A">
        <w:rPr>
          <w:rStyle w:val="ae"/>
          <w:rFonts w:ascii="Times New Roman" w:hAnsi="Times New Roman" w:cs="Times New Roman"/>
          <w:i w:val="0"/>
          <w:sz w:val="24"/>
          <w:szCs w:val="24"/>
        </w:rPr>
        <w:t>х</w:t>
      </w:r>
      <w:proofErr w:type="spellEnd"/>
      <w:r w:rsidRPr="002E786A">
        <w:rPr>
          <w:rStyle w:val="ae"/>
          <w:rFonts w:ascii="Times New Roman" w:hAnsi="Times New Roman" w:cs="Times New Roman"/>
          <w:i w:val="0"/>
          <w:sz w:val="24"/>
          <w:szCs w:val="24"/>
        </w:rPr>
        <w:t xml:space="preserve"> 0,8 </w:t>
      </w:r>
      <w:proofErr w:type="spellStart"/>
      <w:r w:rsidRPr="002E786A">
        <w:rPr>
          <w:rStyle w:val="ae"/>
          <w:rFonts w:ascii="Times New Roman" w:hAnsi="Times New Roman" w:cs="Times New Roman"/>
          <w:i w:val="0"/>
          <w:sz w:val="24"/>
          <w:szCs w:val="24"/>
        </w:rPr>
        <w:t>х</w:t>
      </w:r>
      <w:proofErr w:type="spellEnd"/>
      <w:r w:rsidRPr="002E786A">
        <w:rPr>
          <w:rStyle w:val="ae"/>
          <w:rFonts w:ascii="Times New Roman" w:hAnsi="Times New Roman" w:cs="Times New Roman"/>
          <w:i w:val="0"/>
          <w:sz w:val="24"/>
          <w:szCs w:val="24"/>
        </w:rPr>
        <w:t xml:space="preserve"> 1,5 м и весом до 750 кг.</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В подтверждение приемки Товаров на хранение Склад выдает Клиенту Акт приема ТМЦ на хранение (форма МХ-1, Приложение № 6). Товар считается принятым Складом только после оформления Акта МХ-1. В дополнение к количеству штук в Акте МХ-1 указывается (в примечаниях) количество принятых Складом паллет и коробов (упаковок и т.д.) и вид приемки: «Приемка осуществлялась по: паллетам, коробам без </w:t>
      </w:r>
      <w:proofErr w:type="spellStart"/>
      <w:r w:rsidRPr="002E786A">
        <w:rPr>
          <w:rStyle w:val="ae"/>
          <w:rFonts w:ascii="Times New Roman" w:hAnsi="Times New Roman" w:cs="Times New Roman"/>
          <w:i w:val="0"/>
          <w:sz w:val="24"/>
          <w:szCs w:val="24"/>
        </w:rPr>
        <w:t>внутритарной</w:t>
      </w:r>
      <w:proofErr w:type="spellEnd"/>
      <w:r w:rsidRPr="002E786A">
        <w:rPr>
          <w:rStyle w:val="ae"/>
          <w:rFonts w:ascii="Times New Roman" w:hAnsi="Times New Roman" w:cs="Times New Roman"/>
          <w:i w:val="0"/>
          <w:sz w:val="24"/>
          <w:szCs w:val="24"/>
        </w:rPr>
        <w:t xml:space="preserve"> проверки» (или иное, отражающее реальную приемку), количество предоставленных паллет, пост</w:t>
      </w:r>
      <w:r w:rsidR="002C34D9" w:rsidRPr="002E786A">
        <w:rPr>
          <w:rStyle w:val="ae"/>
          <w:rFonts w:ascii="Times New Roman" w:hAnsi="Times New Roman" w:cs="Times New Roman"/>
          <w:i w:val="0"/>
          <w:sz w:val="24"/>
          <w:szCs w:val="24"/>
        </w:rPr>
        <w:t>а</w:t>
      </w:r>
      <w:r w:rsidRPr="002E786A">
        <w:rPr>
          <w:rStyle w:val="ae"/>
          <w:rFonts w:ascii="Times New Roman" w:hAnsi="Times New Roman" w:cs="Times New Roman"/>
          <w:i w:val="0"/>
          <w:sz w:val="24"/>
          <w:szCs w:val="24"/>
        </w:rPr>
        <w:t>вленных на хранение паллет, количество услуг по разгрузке.</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 или</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ретьи лица по указанию Клиента, осуществляющие передачу Товаров Складу, обязаны предъявить Складу следующие документы:</w:t>
      </w:r>
    </w:p>
    <w:p w:rsidR="0084746A" w:rsidRPr="002E786A" w:rsidRDefault="0078729D">
      <w:pPr>
        <w:pStyle w:val="a5"/>
        <w:numPr>
          <w:ilvl w:val="0"/>
          <w:numId w:val="19"/>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документ, удостоверяющий личность;</w:t>
      </w:r>
    </w:p>
    <w:p w:rsidR="0084746A" w:rsidRPr="002E786A" w:rsidRDefault="0078729D">
      <w:pPr>
        <w:pStyle w:val="a5"/>
        <w:numPr>
          <w:ilvl w:val="0"/>
          <w:numId w:val="19"/>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документы, подтверждающие полномочия на передачу Товаров;</w:t>
      </w:r>
    </w:p>
    <w:p w:rsidR="0084746A" w:rsidRPr="002E786A" w:rsidRDefault="0078729D">
      <w:pPr>
        <w:pStyle w:val="a5"/>
        <w:numPr>
          <w:ilvl w:val="0"/>
          <w:numId w:val="19"/>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товаротранспортные документы на Товары.</w:t>
      </w:r>
    </w:p>
    <w:p w:rsidR="0084746A" w:rsidRPr="002E786A" w:rsidRDefault="0078729D">
      <w:pPr>
        <w:pStyle w:val="a5"/>
        <w:numPr>
          <w:ilvl w:val="1"/>
          <w:numId w:val="20"/>
        </w:numPr>
        <w:jc w:val="both"/>
        <w:rPr>
          <w:rStyle w:val="ae"/>
          <w:rFonts w:ascii="Times New Roman" w:hAnsi="Times New Roman" w:cs="Times New Roman"/>
          <w:i w:val="0"/>
          <w:sz w:val="24"/>
          <w:szCs w:val="24"/>
        </w:rPr>
      </w:pPr>
      <w:proofErr w:type="gramStart"/>
      <w:r w:rsidRPr="002E786A">
        <w:rPr>
          <w:rStyle w:val="ae"/>
          <w:rFonts w:ascii="Times New Roman" w:hAnsi="Times New Roman" w:cs="Times New Roman"/>
          <w:i w:val="0"/>
          <w:sz w:val="24"/>
          <w:szCs w:val="24"/>
        </w:rPr>
        <w:t>Любые расхождения между фактически поступившим и указанным в приходной (транспортной) накладной (по количеству, артикулам, наименованиям и т.д.), а также прием Товара, имеющего видимые повреждения внешней упаковки или следы намокания, должны оформляться в виде Акта о приемке материалов (форма М-7, Приложение № 8), далее по тексту - Акт М-7, подписываемого представителями Склада и представителем Клиента, либо по указанию Клиента – только представителями Склада.</w:t>
      </w:r>
      <w:proofErr w:type="gramEnd"/>
    </w:p>
    <w:p w:rsidR="0084746A" w:rsidRPr="002E786A" w:rsidRDefault="0078729D">
      <w:pPr>
        <w:pStyle w:val="a5"/>
        <w:ind w:left="360"/>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На Акте М-7 в случае расхождений должна стоять подпись и фамилия водителя и представителей Клиента. В случае отказа водителя и/или представителей Клиента от подписи – только представителей Склада. Кроме того, соответствующая запись должна </w:t>
      </w:r>
      <w:r w:rsidRPr="002E786A">
        <w:rPr>
          <w:rStyle w:val="ae"/>
          <w:rFonts w:ascii="Times New Roman" w:hAnsi="Times New Roman" w:cs="Times New Roman"/>
          <w:i w:val="0"/>
          <w:sz w:val="24"/>
          <w:szCs w:val="24"/>
        </w:rPr>
        <w:lastRenderedPageBreak/>
        <w:t>быть сделана в транспортной накладной. В этом случае Склад должен указать в товаротранспортных документах: «Водитель/представитель Клиента отказался от подписи».</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Товар, имеющий видимые повреждения внешней упаковки, принимается Складом как Бракованный товар без вскрытия упаковки и складируется в отдельном месте до осуществления </w:t>
      </w:r>
      <w:proofErr w:type="spellStart"/>
      <w:r w:rsidRPr="002E786A">
        <w:rPr>
          <w:rStyle w:val="ae"/>
          <w:rFonts w:ascii="Times New Roman" w:hAnsi="Times New Roman" w:cs="Times New Roman"/>
          <w:i w:val="0"/>
          <w:sz w:val="24"/>
          <w:szCs w:val="24"/>
        </w:rPr>
        <w:t>внутритарной</w:t>
      </w:r>
      <w:proofErr w:type="spellEnd"/>
      <w:r w:rsidRPr="002E786A">
        <w:rPr>
          <w:rStyle w:val="ae"/>
          <w:rFonts w:ascii="Times New Roman" w:hAnsi="Times New Roman" w:cs="Times New Roman"/>
          <w:i w:val="0"/>
          <w:sz w:val="24"/>
          <w:szCs w:val="24"/>
        </w:rPr>
        <w:t xml:space="preserve"> поштучной приемки представителями Склада и Клиента. После осуществления приемки (вскрытие групповой упаковки, детальный осмотр) единицы Товара, не имеющие повреждений, передаются на хранение; единицы Товара, имеющие повреждения, хранятся как Бракованный товар до особого распоряжения Клиента. Решение об окончательном определении такого Товара как  Бракованный товар или Некондиционный товар  принимается Клиентом после дополнительного осмотра.</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Обработка (пересчет, переупаковка и сортировка) Бракованного и Некондиционного Товара рассматривается как дополнительная услуга и оплачивается Клиентом отдельно по договоренности.</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Приемка возвращенного Бракованного товара от заказчиков Клиента производится в соответствии с п.п. 5.4 и 5.5 Договора. Склад в этом случае будет предупрежден Клиентом заранее о возврате такого Товара в соответствии с п.6.3 Договора.</w:t>
      </w:r>
    </w:p>
    <w:p w:rsidR="0084746A" w:rsidRPr="002E786A" w:rsidRDefault="0084746A">
      <w:pPr>
        <w:pStyle w:val="a5"/>
        <w:jc w:val="both"/>
        <w:rPr>
          <w:rStyle w:val="ae"/>
          <w:rFonts w:ascii="Times New Roman" w:hAnsi="Times New Roman" w:cs="Times New Roman"/>
          <w:i w:val="0"/>
          <w:sz w:val="24"/>
          <w:szCs w:val="24"/>
        </w:rPr>
      </w:pPr>
    </w:p>
    <w:p w:rsidR="0084746A" w:rsidRPr="002E786A" w:rsidRDefault="002C34D9">
      <w:pPr>
        <w:pStyle w:val="a5"/>
        <w:numPr>
          <w:ilvl w:val="0"/>
          <w:numId w:val="21"/>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w:t>
      </w:r>
      <w:r w:rsidR="0078729D" w:rsidRPr="002E786A">
        <w:rPr>
          <w:rStyle w:val="ae"/>
          <w:rFonts w:ascii="Times New Roman" w:hAnsi="Times New Roman" w:cs="Times New Roman"/>
          <w:i w:val="0"/>
          <w:sz w:val="24"/>
          <w:szCs w:val="24"/>
        </w:rPr>
        <w:t>ОРЯДОК ВЫДАЧИ ТОВАРОВ С ХРАНЕНИЯ</w:t>
      </w:r>
    </w:p>
    <w:p w:rsidR="0084746A" w:rsidRPr="002E786A" w:rsidRDefault="0078729D">
      <w:pPr>
        <w:pStyle w:val="a5"/>
        <w:numPr>
          <w:ilvl w:val="1"/>
          <w:numId w:val="17"/>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Общие положения</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Выдача Товаров с хранения производится Складом по распоряжению Клиента, оформленному как Заказ на отгрузку Клиента.</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осуществляет выдачу Товара на паллетах, распаковка и выдача товара поштучно не производится.</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обнаружении недостачи/боя/</w:t>
      </w:r>
      <w:proofErr w:type="gramStart"/>
      <w:r w:rsidRPr="002E786A">
        <w:rPr>
          <w:rStyle w:val="ae"/>
          <w:rFonts w:ascii="Times New Roman" w:hAnsi="Times New Roman" w:cs="Times New Roman"/>
          <w:i w:val="0"/>
          <w:sz w:val="24"/>
          <w:szCs w:val="24"/>
        </w:rPr>
        <w:t>брака/пересортицы</w:t>
      </w:r>
      <w:proofErr w:type="gramEnd"/>
      <w:r w:rsidRPr="002E786A">
        <w:rPr>
          <w:rStyle w:val="ae"/>
          <w:rFonts w:ascii="Times New Roman" w:hAnsi="Times New Roman" w:cs="Times New Roman"/>
          <w:i w:val="0"/>
          <w:sz w:val="24"/>
          <w:szCs w:val="24"/>
        </w:rPr>
        <w:t>/</w:t>
      </w:r>
      <w:proofErr w:type="spellStart"/>
      <w:r w:rsidRPr="002E786A">
        <w:rPr>
          <w:rStyle w:val="ae"/>
          <w:rFonts w:ascii="Times New Roman" w:hAnsi="Times New Roman" w:cs="Times New Roman"/>
          <w:i w:val="0"/>
          <w:sz w:val="24"/>
          <w:szCs w:val="24"/>
        </w:rPr>
        <w:t>недовложения</w:t>
      </w:r>
      <w:proofErr w:type="spellEnd"/>
      <w:r w:rsidRPr="002E786A">
        <w:rPr>
          <w:rStyle w:val="ae"/>
          <w:rFonts w:ascii="Times New Roman" w:hAnsi="Times New Roman" w:cs="Times New Roman"/>
          <w:i w:val="0"/>
          <w:sz w:val="24"/>
          <w:szCs w:val="24"/>
        </w:rPr>
        <w:t xml:space="preserve"> внутри тарных мест и коробов в процессе хранения/обработки/подбора Товаров Склад обязан немедленно сообщить об этом Клиенту путем направления электронного сообщения на следующие адреса электронной почты:__________________________________________________________________________________.</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получении Товаров на Складе Клиентом или</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ретьим лицом по указанию Клиента лицо, фактически получающее Товары, должно предъявить Складу следующие документы:</w:t>
      </w:r>
    </w:p>
    <w:p w:rsidR="0084746A" w:rsidRPr="002E786A" w:rsidRDefault="0078729D">
      <w:pPr>
        <w:pStyle w:val="a5"/>
        <w:numPr>
          <w:ilvl w:val="0"/>
          <w:numId w:val="2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надлежащим образом оформленную доверенность, выданную на получение Товаров Клиента у Склада по указанному в доверенности номеру Заказа (подлинник доверенности остается на Складе); </w:t>
      </w:r>
    </w:p>
    <w:p w:rsidR="0084746A" w:rsidRPr="002E786A" w:rsidRDefault="0078729D">
      <w:pPr>
        <w:pStyle w:val="a5"/>
        <w:numPr>
          <w:ilvl w:val="0"/>
          <w:numId w:val="2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документ, удостоверяющий личность;</w:t>
      </w:r>
    </w:p>
    <w:p w:rsidR="0084746A" w:rsidRPr="002E786A" w:rsidRDefault="0078729D">
      <w:pPr>
        <w:pStyle w:val="a7"/>
        <w:numPr>
          <w:ilvl w:val="0"/>
          <w:numId w:val="25"/>
        </w:numPr>
        <w:spacing w:before="60" w:after="60"/>
        <w:rPr>
          <w:rStyle w:val="ae"/>
          <w:rFonts w:cs="Times New Roman"/>
          <w:i w:val="0"/>
          <w:sz w:val="24"/>
          <w:szCs w:val="24"/>
        </w:rPr>
      </w:pPr>
      <w:r w:rsidRPr="002E786A">
        <w:rPr>
          <w:rStyle w:val="ae"/>
          <w:rFonts w:cs="Times New Roman"/>
          <w:i w:val="0"/>
          <w:sz w:val="24"/>
          <w:szCs w:val="24"/>
        </w:rPr>
        <w:t>товарно-транспортную, транспортную накладную и товарную накладные.</w:t>
      </w:r>
    </w:p>
    <w:p w:rsidR="0084746A" w:rsidRPr="002E786A" w:rsidRDefault="0078729D">
      <w:pPr>
        <w:pStyle w:val="a5"/>
        <w:numPr>
          <w:ilvl w:val="2"/>
          <w:numId w:val="26"/>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Склад не несет ответственности перед Клиентом за ненадлежащую выдачу Товаров в случае, если подлинность подписей и печатей можно определить (проверить) только с применением специальных средств технической идентификации.</w:t>
      </w:r>
    </w:p>
    <w:p w:rsidR="0084746A" w:rsidRPr="002E786A" w:rsidRDefault="0078729D">
      <w:pPr>
        <w:pStyle w:val="a5"/>
        <w:numPr>
          <w:ilvl w:val="1"/>
          <w:numId w:val="2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Порядок оформления и подбора Заказов</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Выдача Товаров с хранения для отгрузки производится Складом по распоряжению Клиента, оформленному как Заказ, включающий в себя: номер документа, артикул, наименование и количество Товаров. В Заказе Клиент указывает получателя Товаров со всеми необходимыми для его идентификации реквизитами.</w:t>
      </w:r>
    </w:p>
    <w:p w:rsidR="0084746A" w:rsidRPr="002E786A" w:rsidRDefault="002C34D9">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З</w:t>
      </w:r>
      <w:r w:rsidR="0078729D" w:rsidRPr="002E786A">
        <w:rPr>
          <w:rStyle w:val="ae"/>
          <w:rFonts w:ascii="Times New Roman" w:hAnsi="Times New Roman" w:cs="Times New Roman"/>
          <w:i w:val="0"/>
          <w:sz w:val="24"/>
          <w:szCs w:val="24"/>
        </w:rPr>
        <w:t>аказ передается на Склад Клиентом вместе с Графиком отгрузки не позднее 15.00 часов дня, предшествующего дню выдачи Товара, согласованным Сторонами способом.</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Получатель Клиента (водитель) осуществляет приемку Товара по количеству паллет/коробов.</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Выдача Товара со Склада оформляется Актом выдачи ТМЦ с хранения (форма МХ-3, Приложение № 7). Уполномоченный представитель Клиента на основании доверенности на получение груза подписывает Акт выдачи МХ-3 и товарно-транспортные накладные. Наличие подписи получателя Клиента и Склада в ТТН или ТН является для Клиента необходимым и достаточным основанием для подписания Акта МХ-3. Оформление товарно-транспортных накладных является обязательным.</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Отгрузка Товаров</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ретьим лицам осуществляется Складом при соблюдении одновременно следующих условий:</w:t>
      </w:r>
    </w:p>
    <w:p w:rsidR="0084746A" w:rsidRPr="002E786A" w:rsidRDefault="0078729D">
      <w:pPr>
        <w:pStyle w:val="a5"/>
        <w:numPr>
          <w:ilvl w:val="0"/>
          <w:numId w:val="29"/>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Своевременное направление Клиентом Заказа, оформленного в соответствии с требованиями Договора;</w:t>
      </w:r>
    </w:p>
    <w:p w:rsidR="0084746A" w:rsidRPr="002E786A" w:rsidRDefault="0078729D">
      <w:pPr>
        <w:pStyle w:val="a5"/>
        <w:numPr>
          <w:ilvl w:val="0"/>
          <w:numId w:val="29"/>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Предъявление представителем</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ретьего лица Доверенности по форме в соответствии с Приложением № 8 настоящего Договора;</w:t>
      </w:r>
    </w:p>
    <w:p w:rsidR="0084746A" w:rsidRPr="002E786A" w:rsidRDefault="0078729D">
      <w:pPr>
        <w:pStyle w:val="a5"/>
        <w:numPr>
          <w:ilvl w:val="0"/>
          <w:numId w:val="29"/>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Доверенность должна отвечать помимо прочего следующим требованиям: выдана уполномоченным</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ретьим лицом (юридическим лицом, указанным в Заказе на отгрузку в качестве Грузополучателя  Товара); в графе «На получение товара от «____________» должно быть указано следующее: ООО «_________________________________» (Грузоотправитель), __________________________ (Поставщик); наименование и количество Товара должны совпадать с данными, указанными в соответствующем Заказе;</w:t>
      </w:r>
    </w:p>
    <w:p w:rsidR="0084746A" w:rsidRPr="002E786A" w:rsidRDefault="0078729D">
      <w:pPr>
        <w:pStyle w:val="a5"/>
        <w:numPr>
          <w:ilvl w:val="0"/>
          <w:numId w:val="29"/>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Подписание представителем</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ретьего лица ТН, оформленной Складом в качестве Грузоотправителя в соответствии с требованиями Заказа;</w:t>
      </w:r>
    </w:p>
    <w:p w:rsidR="0084746A" w:rsidRPr="002E786A" w:rsidRDefault="0078729D">
      <w:pPr>
        <w:pStyle w:val="a5"/>
        <w:ind w:left="567"/>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Несоблюдение хотя бы одного из перечисленных условий дает Складу право отказаться от отгрузки Товаров.</w:t>
      </w:r>
    </w:p>
    <w:p w:rsidR="0084746A" w:rsidRPr="002E786A" w:rsidRDefault="0078729D">
      <w:pPr>
        <w:pStyle w:val="a5"/>
        <w:numPr>
          <w:ilvl w:val="2"/>
          <w:numId w:val="30"/>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Претензии по количеству и качеству поставленного Товара принимаются Складом только от Клиента в течение 10 рабочих дней с момента получения Товара с предоставлением копий документов о перевозке и приемке.</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Учитывая то, что передача ответственности от Склада представителю Клиента происходит на Складе, проверка претензий осуществляется исключительно в порядке, предусмотренном п.6.2.6 и п.6.2.9 Договора.</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Претензия о недостаче/излишках или повреждении Товара (коробов) предоставляется Складу в письменном виде с приложением Акта о расхождениях по количеству и качеству, дополнительных материалов (объяснительные записки, фото и т.д.).</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Претензии о недостаче внутри коробов, принимаемых/отгружаемых Складом без </w:t>
      </w:r>
      <w:proofErr w:type="spellStart"/>
      <w:r w:rsidRPr="002E786A">
        <w:rPr>
          <w:rStyle w:val="ae"/>
          <w:rFonts w:ascii="Times New Roman" w:hAnsi="Times New Roman" w:cs="Times New Roman"/>
          <w:i w:val="0"/>
          <w:sz w:val="24"/>
          <w:szCs w:val="24"/>
        </w:rPr>
        <w:t>внутритарной</w:t>
      </w:r>
      <w:proofErr w:type="spellEnd"/>
      <w:r w:rsidRPr="002E786A">
        <w:rPr>
          <w:rStyle w:val="ae"/>
          <w:rFonts w:ascii="Times New Roman" w:hAnsi="Times New Roman" w:cs="Times New Roman"/>
          <w:i w:val="0"/>
          <w:sz w:val="24"/>
          <w:szCs w:val="24"/>
        </w:rPr>
        <w:t xml:space="preserve"> проверки и не имеющих на момент вскрытия повреждений упаковки и нарушенной заклейки, которые открывают доступ к содержимому, не принимаются.</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 факту получения претензии Склад проверяет данные и не позднее 2 (двух) дней с момента получения претензии уведомляет Клиента о результатах выборочной инвентаризации с предоставлением Акта о выборочной проверке наличия ТМЦ в местах хранения (форма МХ-14, утв. Постановлением Госкомстата России № 66). Клиент имеет право направить своего представителя для участия в выборочной инвентаризации.</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Отгрузка Товара считается осуществленной после подписания акта (форма МХ-3) уполномоченными лицами отдела учета (Склада) и уполномоченного лица Клиента.</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 окончании погрузки ТС Клиента Склад фиксирует в пропуске на территорию склада каждой единицы ТС фактическое время окончания Складом отгрузки Товара.</w:t>
      </w:r>
    </w:p>
    <w:p w:rsidR="0084746A" w:rsidRPr="002E786A" w:rsidRDefault="0078729D">
      <w:pPr>
        <w:pStyle w:val="a5"/>
        <w:numPr>
          <w:ilvl w:val="1"/>
          <w:numId w:val="31"/>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Возврат Товаров на Склад</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Возврат полученных Товаров на Склад осуществляется исключительно по письменному распоряжению Клиента лицом, уполномоченным на это Клиентом. Склад не имеет права принимать Товары от компаний – покупателей Товаров Клиента, которым были выданы Товары, без письменного распоряжения об этом Клиента.</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Повреждения или утрата Товара</w:t>
      </w:r>
    </w:p>
    <w:p w:rsidR="0084746A" w:rsidRPr="002E786A" w:rsidRDefault="0078729D">
      <w:pPr>
        <w:pStyle w:val="a5"/>
        <w:numPr>
          <w:ilvl w:val="2"/>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случае повреждения или утраты всех или части Товаров в течение срока хранения Склад обязан немедленно сообщить о таком повреждении или утрате Товаров Клиенту с одновременным направлением по адресу, указанному в Договоре, оригинала данного уведомления в письменной форме. Стороны обязаны немедленно встретиться на территории Склада для осмотра Товаров и места их хранения для составления соответствующего акта, подписываемого представителями сторон. Акт составляется сторонами в двух экземплярах по одному экземпляру для каждой стороны. При этом Клиент имеет право по своему усмотрению дать распоряжение Складу составить акт единолично без Клиента, в этом случае один экземпляр акта, единолично составленного Складом, должен быть немедленно направлен Клиенту после его составления Складом.</w:t>
      </w:r>
    </w:p>
    <w:p w:rsidR="0084746A" w:rsidRPr="002E786A" w:rsidRDefault="0078729D">
      <w:pPr>
        <w:pStyle w:val="a5"/>
        <w:numPr>
          <w:ilvl w:val="0"/>
          <w:numId w:val="32"/>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РЕВИЗИИ</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В целях проверки наличия Товаров Клиента на Складе, а также проверки количества, качества и иных характеристик Товаров по требованию любой из сторон в течение 5 (пяти) дней со дня (даты) предъявления такого требования проводятся плановые (полные) инвентаризации Товаров Клиента, хранящихся на Складе. Для этого стороны проверяют любую документацию, хранящуюся как у Склада, так и у Клиента, а также осуществляют </w:t>
      </w:r>
      <w:r w:rsidRPr="002E786A">
        <w:rPr>
          <w:rStyle w:val="ae"/>
          <w:rFonts w:ascii="Times New Roman" w:hAnsi="Times New Roman" w:cs="Times New Roman"/>
          <w:i w:val="0"/>
          <w:sz w:val="24"/>
          <w:szCs w:val="24"/>
        </w:rPr>
        <w:lastRenderedPageBreak/>
        <w:t>сопоставление информации, содержащейся в такой документации, с фактически хранящимися на складе Товарами Клиента.</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Во время плановой (полной) инвентаризации оказание услуг по Договору приостанавливается до окончания инвентаризации. Плановые (полные) инвентаризации проводятся 2 дня.</w:t>
      </w:r>
    </w:p>
    <w:p w:rsidR="0084746A" w:rsidRPr="002E786A" w:rsidRDefault="0084746A">
      <w:pPr>
        <w:pStyle w:val="a5"/>
        <w:jc w:val="both"/>
        <w:rPr>
          <w:rStyle w:val="ae"/>
          <w:rFonts w:ascii="Times New Roman" w:hAnsi="Times New Roman" w:cs="Times New Roman"/>
          <w:i w:val="0"/>
          <w:sz w:val="24"/>
          <w:szCs w:val="24"/>
        </w:rPr>
      </w:pP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 договоренности сторон проводятся периодические выборочные инвентаризации в соответствии с согласованным графиком. В результате проверки определяется количество Товаров и сравнивается с данными, предоставленными Клиентом.</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 итогам проведенной выборочной контрольной проверки в случае расхождения учетных данных с фактическим наличием остатков Клиент вправе потребовать проведения инвентаризации в порядке и на условиях Договора. По результатам проведения выборочных инвентаризаций составляется Акт о выборочной проверке наличия товарно-материальных ценностей в местах хранения по форме в соответствии с  Приложение № 7 (МХ-14).</w:t>
      </w:r>
    </w:p>
    <w:p w:rsidR="0084746A" w:rsidRPr="002E786A" w:rsidRDefault="0078729D" w:rsidP="002E786A">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Результаты выборочных инвентаризаций не являются основанием для проведения взаиморасчетов между сторонами.</w:t>
      </w:r>
    </w:p>
    <w:p w:rsidR="0084746A" w:rsidRPr="002E786A" w:rsidRDefault="0078729D">
      <w:pPr>
        <w:pStyle w:val="a5"/>
        <w:numPr>
          <w:ilvl w:val="0"/>
          <w:numId w:val="17"/>
        </w:numPr>
        <w:jc w:val="center"/>
        <w:rPr>
          <w:rStyle w:val="ae"/>
          <w:rFonts w:ascii="Times New Roman" w:hAnsi="Times New Roman" w:cs="Times New Roman"/>
          <w:i w:val="0"/>
          <w:sz w:val="24"/>
          <w:szCs w:val="24"/>
        </w:rPr>
      </w:pPr>
      <w:proofErr w:type="gramStart"/>
      <w:r w:rsidRPr="002E786A">
        <w:rPr>
          <w:rStyle w:val="ae"/>
          <w:rFonts w:ascii="Times New Roman" w:hAnsi="Times New Roman" w:cs="Times New Roman"/>
          <w:i w:val="0"/>
          <w:sz w:val="24"/>
          <w:szCs w:val="24"/>
        </w:rPr>
        <w:t>БРАК СКЛАДА</w:t>
      </w:r>
      <w:proofErr w:type="gramEnd"/>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Под </w:t>
      </w:r>
      <w:proofErr w:type="gramStart"/>
      <w:r w:rsidRPr="002E786A">
        <w:rPr>
          <w:rStyle w:val="ae"/>
          <w:rFonts w:ascii="Times New Roman" w:hAnsi="Times New Roman" w:cs="Times New Roman"/>
          <w:i w:val="0"/>
          <w:sz w:val="24"/>
          <w:szCs w:val="24"/>
        </w:rPr>
        <w:t>Браком Склада</w:t>
      </w:r>
      <w:proofErr w:type="gramEnd"/>
      <w:r w:rsidRPr="002E786A">
        <w:rPr>
          <w:rStyle w:val="ae"/>
          <w:rFonts w:ascii="Times New Roman" w:hAnsi="Times New Roman" w:cs="Times New Roman"/>
          <w:i w:val="0"/>
          <w:sz w:val="24"/>
          <w:szCs w:val="24"/>
        </w:rPr>
        <w:t xml:space="preserve"> при хранении понимается повреждение Товаров или потеря ими потребительских свойств по вине Склада.</w:t>
      </w:r>
    </w:p>
    <w:p w:rsidR="0084746A" w:rsidRPr="002E786A" w:rsidRDefault="0078729D" w:rsidP="002E786A">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Претензии по </w:t>
      </w:r>
      <w:proofErr w:type="gramStart"/>
      <w:r w:rsidRPr="002E786A">
        <w:rPr>
          <w:rStyle w:val="ae"/>
          <w:rFonts w:ascii="Times New Roman" w:hAnsi="Times New Roman" w:cs="Times New Roman"/>
          <w:i w:val="0"/>
          <w:sz w:val="24"/>
          <w:szCs w:val="24"/>
        </w:rPr>
        <w:t>Браку Склада</w:t>
      </w:r>
      <w:proofErr w:type="gramEnd"/>
      <w:r w:rsidRPr="002E786A">
        <w:rPr>
          <w:rStyle w:val="ae"/>
          <w:rFonts w:ascii="Times New Roman" w:hAnsi="Times New Roman" w:cs="Times New Roman"/>
          <w:i w:val="0"/>
          <w:sz w:val="24"/>
          <w:szCs w:val="24"/>
        </w:rPr>
        <w:t xml:space="preserve"> при хранении выставляются Клиентом с приложением соответствующих актов отбраковки. Рассматриваются указанные претензии в течение</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 xml:space="preserve">рех рабочих дней со дня получения. В случае признания претензии оплата по ней должна быть произведена в течение 5 (пяти) банковских дней </w:t>
      </w:r>
      <w:proofErr w:type="gramStart"/>
      <w:r w:rsidRPr="002E786A">
        <w:rPr>
          <w:rStyle w:val="ae"/>
          <w:rFonts w:ascii="Times New Roman" w:hAnsi="Times New Roman" w:cs="Times New Roman"/>
          <w:i w:val="0"/>
          <w:sz w:val="24"/>
          <w:szCs w:val="24"/>
        </w:rPr>
        <w:t>с даты</w:t>
      </w:r>
      <w:proofErr w:type="gramEnd"/>
      <w:r w:rsidRPr="002E786A">
        <w:rPr>
          <w:rStyle w:val="ae"/>
          <w:rFonts w:ascii="Times New Roman" w:hAnsi="Times New Roman" w:cs="Times New Roman"/>
          <w:i w:val="0"/>
          <w:sz w:val="24"/>
          <w:szCs w:val="24"/>
        </w:rPr>
        <w:t xml:space="preserve"> такого признания.</w:t>
      </w:r>
    </w:p>
    <w:p w:rsidR="0084746A" w:rsidRPr="002E786A" w:rsidRDefault="0078729D">
      <w:pPr>
        <w:pStyle w:val="a5"/>
        <w:numPr>
          <w:ilvl w:val="0"/>
          <w:numId w:val="1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ОТВЕТСТВЕННОСТЬ СТОРОН</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Стороны несут ответственность за неисполнение или ненадлежащее исполнение своих обязательств  в размере прямого действительного (реального) ущерба.</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Упущенная выгода, косвенные убытки, понесенные Стороной, имеющей право на возмещение, возмещению не подлежит.</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отвечает перед Клиентом:</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Склад возмещает Клиенту ущерб, для чего обязуется застраховать свою ответственность перед Клиентом за указанный ущерб, причиненный последнему в связи с утратой, недостачей или повреждением Товаров при наличии в этом вины Склада в размере стоимости Товара, которая определяется в соответствии с Актами МХ-1 и иными документами  в соответствии с настоящим Договором.</w:t>
      </w:r>
    </w:p>
    <w:p w:rsidR="0084746A" w:rsidRPr="002E786A" w:rsidRDefault="0078729D">
      <w:pPr>
        <w:pStyle w:val="a5"/>
        <w:numPr>
          <w:ilvl w:val="2"/>
          <w:numId w:val="33"/>
        </w:numPr>
        <w:jc w:val="both"/>
        <w:rPr>
          <w:rStyle w:val="ae"/>
          <w:rFonts w:ascii="Times New Roman" w:hAnsi="Times New Roman" w:cs="Times New Roman"/>
          <w:i w:val="0"/>
          <w:sz w:val="24"/>
          <w:szCs w:val="24"/>
        </w:rPr>
      </w:pPr>
      <w:proofErr w:type="gramStart"/>
      <w:r w:rsidRPr="002E786A">
        <w:rPr>
          <w:rStyle w:val="ae"/>
          <w:rFonts w:ascii="Times New Roman" w:hAnsi="Times New Roman" w:cs="Times New Roman"/>
          <w:i w:val="0"/>
          <w:sz w:val="24"/>
          <w:szCs w:val="24"/>
        </w:rPr>
        <w:t>Ущерб, причиненный в результате действия обстоятельств непреодолимой силы либо из-за свойств Товаров, о которых Склад, принимая их на хранение, не знал и не должен был знать, а также в результате умысла или грубой неосторожности Клиента, либо если утрата, недостача или повреждение произошли до момента приема Товаров на хранение Складом в соответствии с условиями Договора, Складом не возмещается.</w:t>
      </w:r>
      <w:proofErr w:type="gramEnd"/>
    </w:p>
    <w:p w:rsidR="0084746A" w:rsidRPr="002E786A" w:rsidRDefault="0078729D" w:rsidP="002E786A">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В случае повреждения Товаров Склад несет ответственность в размере суммы, на которую понизилась стоимость Товаров. Определение степени поврежденности Товара производит комиссия в лице представителей Клиента и Склада. В случае</w:t>
      </w:r>
      <w:proofErr w:type="gramStart"/>
      <w:r w:rsidRPr="002E786A">
        <w:rPr>
          <w:rStyle w:val="ae"/>
          <w:rFonts w:ascii="Times New Roman" w:hAnsi="Times New Roman" w:cs="Times New Roman"/>
          <w:i w:val="0"/>
          <w:sz w:val="24"/>
          <w:szCs w:val="24"/>
        </w:rPr>
        <w:t>,</w:t>
      </w:r>
      <w:proofErr w:type="gramEnd"/>
      <w:r w:rsidRPr="002E786A">
        <w:rPr>
          <w:rStyle w:val="ae"/>
          <w:rFonts w:ascii="Times New Roman" w:hAnsi="Times New Roman" w:cs="Times New Roman"/>
          <w:i w:val="0"/>
          <w:sz w:val="24"/>
          <w:szCs w:val="24"/>
        </w:rPr>
        <w:t xml:space="preserve"> если Стороны признают Товар непригодным к использованию по его назначению, то возмещение ущерба производится в соответствии с п.9.3.1 Договора.</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случае недостачи Товаров Склад возмещает Клиенту стоимость недостающего Товара в соответствии с п.9.3.1 Договора. Возмещению подлежит недостача Товара по итогам инвентаризации и компенсируется в полном объеме после зачета Клиентом излишков и недостач по отдельным Товарам. Возмещение за утрату и/или недостачу товаров производится Складом после подведения итогов полной инвентаризации с учетом всех Актов МХ-14 (и иных актов, которые стороны утвердили Договором) по правилам, приведенным выше.</w:t>
      </w:r>
    </w:p>
    <w:p w:rsidR="0084746A" w:rsidRPr="002E786A" w:rsidRDefault="0078729D">
      <w:pPr>
        <w:pStyle w:val="a5"/>
        <w:numPr>
          <w:ilvl w:val="1"/>
          <w:numId w:val="1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 отвечает перед Складом:</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За неисполнение и/или ненадлежащее исполнение обязательств по Договору Клиент несет ответственность в размере прямого документально подтвержденного ущерба.</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Клиент несет ответственность за любой вред, причиненный Складу свойствами принятых на хранение товаров и материальных ценностей Клиента в соответствии со ст. 894, 903 ГК РФ, а также действиями сотрудников Клиента или</w:t>
      </w:r>
      <w:proofErr w:type="gramStart"/>
      <w:r w:rsidRPr="002E786A">
        <w:rPr>
          <w:rStyle w:val="ae"/>
          <w:rFonts w:ascii="Times New Roman" w:hAnsi="Times New Roman" w:cs="Times New Roman"/>
          <w:i w:val="0"/>
          <w:sz w:val="24"/>
          <w:szCs w:val="24"/>
        </w:rPr>
        <w:t xml:space="preserve"> Т</w:t>
      </w:r>
      <w:proofErr w:type="gramEnd"/>
      <w:r w:rsidRPr="002E786A">
        <w:rPr>
          <w:rStyle w:val="ae"/>
          <w:rFonts w:ascii="Times New Roman" w:hAnsi="Times New Roman" w:cs="Times New Roman"/>
          <w:i w:val="0"/>
          <w:sz w:val="24"/>
          <w:szCs w:val="24"/>
        </w:rPr>
        <w:t>ретьими лицами.</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Все расходы (т.е. транспортные расходы и расходы по обращению с Товаром для возвращения и повторной отправки – разгрузка, погрузка, разбор/сбор заказа и т.д.), относящиеся к ошибкам при отгрузке и сборке заказов, совершенные Складом, возлагаются на Склад. При ошибке Клиента все вышеуказанные расходы несет Клиент.</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просрочке Клиентом оплаты услуг Склад вправе требовать, а Клиент обязуется уплатить Складу пеню в размере 0,1% от суммы просроченного платежа за каждый день просрочки оплаты.</w:t>
      </w:r>
    </w:p>
    <w:p w:rsidR="0084746A" w:rsidRPr="002E786A" w:rsidRDefault="0078729D">
      <w:pPr>
        <w:pStyle w:val="a5"/>
        <w:numPr>
          <w:ilvl w:val="2"/>
          <w:numId w:val="33"/>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При просрочке Клиентом оплаты услуг и до момента оплаты </w:t>
      </w:r>
      <w:proofErr w:type="gramStart"/>
      <w:r w:rsidRPr="002E786A">
        <w:rPr>
          <w:rStyle w:val="ae"/>
          <w:rFonts w:ascii="Times New Roman" w:hAnsi="Times New Roman" w:cs="Times New Roman"/>
          <w:i w:val="0"/>
          <w:sz w:val="24"/>
          <w:szCs w:val="24"/>
        </w:rPr>
        <w:t>задолженности</w:t>
      </w:r>
      <w:proofErr w:type="gramEnd"/>
      <w:r w:rsidRPr="002E786A">
        <w:rPr>
          <w:rStyle w:val="ae"/>
          <w:rFonts w:ascii="Times New Roman" w:hAnsi="Times New Roman" w:cs="Times New Roman"/>
          <w:i w:val="0"/>
          <w:sz w:val="24"/>
          <w:szCs w:val="24"/>
        </w:rPr>
        <w:t xml:space="preserve"> по Договору переданные на хранение товары будут удерживаться Складом в соответствии со ст.359 ГК РФ и условиями Договора при обязательном соблюдении пункта 3.5 настоящего договора.</w:t>
      </w:r>
    </w:p>
    <w:p w:rsidR="0084746A" w:rsidRPr="002E786A" w:rsidRDefault="0078729D" w:rsidP="002E786A">
      <w:pPr>
        <w:pStyle w:val="a5"/>
        <w:numPr>
          <w:ilvl w:val="2"/>
          <w:numId w:val="33"/>
        </w:numPr>
        <w:jc w:val="both"/>
        <w:rPr>
          <w:rStyle w:val="ae"/>
          <w:rFonts w:ascii="Times New Roman" w:hAnsi="Times New Roman" w:cs="Times New Roman"/>
          <w:i w:val="0"/>
          <w:sz w:val="24"/>
          <w:szCs w:val="24"/>
        </w:rPr>
      </w:pPr>
      <w:proofErr w:type="gramStart"/>
      <w:r w:rsidRPr="002E786A">
        <w:rPr>
          <w:rStyle w:val="ae"/>
          <w:rFonts w:ascii="Times New Roman" w:hAnsi="Times New Roman" w:cs="Times New Roman"/>
          <w:i w:val="0"/>
          <w:sz w:val="24"/>
          <w:szCs w:val="24"/>
        </w:rPr>
        <w:t>В случае просрочки опл</w:t>
      </w:r>
      <w:r w:rsidR="000C0FC2" w:rsidRPr="002E786A">
        <w:rPr>
          <w:rStyle w:val="ae"/>
          <w:rFonts w:ascii="Times New Roman" w:hAnsi="Times New Roman" w:cs="Times New Roman"/>
          <w:i w:val="0"/>
          <w:sz w:val="24"/>
          <w:szCs w:val="24"/>
        </w:rPr>
        <w:t>аты услуг Склада более чем на 30 (тридцать</w:t>
      </w:r>
      <w:r w:rsidRPr="002E786A">
        <w:rPr>
          <w:rStyle w:val="ae"/>
          <w:rFonts w:ascii="Times New Roman" w:hAnsi="Times New Roman" w:cs="Times New Roman"/>
          <w:i w:val="0"/>
          <w:sz w:val="24"/>
          <w:szCs w:val="24"/>
        </w:rPr>
        <w:t>) календарных дней Склад имеет право  в соответствии с п.2 ст. 899 ГК РФ продать товары, находящиеся на хранении, для возмещения стоимости услуг по Договору и возмещения штрафных санкций за просрочку платежей, процентов за пользование чужими денежными средствами, расходов на продажу товаров и т.п.</w:t>
      </w:r>
      <w:proofErr w:type="gramEnd"/>
    </w:p>
    <w:p w:rsidR="0084746A" w:rsidRPr="002E786A" w:rsidRDefault="0078729D">
      <w:pPr>
        <w:pStyle w:val="a5"/>
        <w:numPr>
          <w:ilvl w:val="0"/>
          <w:numId w:val="1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ОБСТОЯТЕЛЬСТВА НЕПРЕОДОЛИМОЙ СИЛЫ (ФОРС-МАЖОР)</w:t>
      </w:r>
    </w:p>
    <w:p w:rsidR="0084746A" w:rsidRPr="002E786A" w:rsidRDefault="0078729D">
      <w:pPr>
        <w:pStyle w:val="a5"/>
        <w:numPr>
          <w:ilvl w:val="1"/>
          <w:numId w:val="35"/>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Стороны освобождаются от ответственности за частичное или полное невыполнение обязательств по Договору, если они явились следствием обстоятельств непреодолимой силы. Сроки выполнения Договора продлеваются на период действия этих обстоятельств. Сторона, которая не сможет выполнить свои обязательства по этим обстоятельствам, должна незамедлительно (не позднее 3 (трех) календарных дней) уведомить другую сторону о датах начала и окончания действия указанных обстоятельств.</w:t>
      </w:r>
    </w:p>
    <w:p w:rsidR="0084746A" w:rsidRPr="002E786A" w:rsidRDefault="0078729D">
      <w:pPr>
        <w:pStyle w:val="a5"/>
        <w:numPr>
          <w:ilvl w:val="1"/>
          <w:numId w:val="35"/>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По требованию одной из сторон обстоятельства непреодолимой силы должны быть подтверждены документально компетентными органами.</w:t>
      </w:r>
    </w:p>
    <w:p w:rsidR="0084746A" w:rsidRPr="002E786A" w:rsidRDefault="0078729D">
      <w:pPr>
        <w:pStyle w:val="a5"/>
        <w:numPr>
          <w:ilvl w:val="1"/>
          <w:numId w:val="35"/>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Неподача сообщения или его задержка не освобождают от ответственности вследствие указанных обстоятельств. Если полное или частичное невыполнение обязательств будет длиться более одного месяца, то каждая из сторон будет иметь право расторгнуть Договор полностью или частично без компенсации возможных убытков другой стороне.</w:t>
      </w:r>
    </w:p>
    <w:p w:rsidR="0084746A" w:rsidRPr="002E786A" w:rsidRDefault="0084746A">
      <w:pPr>
        <w:pStyle w:val="a5"/>
        <w:ind w:left="426"/>
        <w:jc w:val="both"/>
        <w:rPr>
          <w:rStyle w:val="ae"/>
          <w:rFonts w:ascii="Times New Roman" w:hAnsi="Times New Roman" w:cs="Times New Roman"/>
          <w:i w:val="0"/>
          <w:sz w:val="24"/>
          <w:szCs w:val="24"/>
        </w:rPr>
      </w:pPr>
    </w:p>
    <w:p w:rsidR="0084746A" w:rsidRPr="002E786A" w:rsidRDefault="0078729D">
      <w:pPr>
        <w:pStyle w:val="a5"/>
        <w:numPr>
          <w:ilvl w:val="0"/>
          <w:numId w:val="36"/>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ПОРЯДОК РАЗРЕШЕНИЯ СПОРОВ</w:t>
      </w:r>
    </w:p>
    <w:p w:rsidR="0084746A" w:rsidRPr="002E786A" w:rsidRDefault="0078729D" w:rsidP="002E786A">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Все споры и разногласия, возникающие при исполнении настоящего Договора, разрешаются в претензионном порядке. Претензия виновной стороне направляется в течение 14 (четырнадцати) календарных дней с момента возникновения оснований для ее направления. К претензии прилагаются документы, подтверждающие обоснованность заявленных требований. Срок рассмотрения претензии составляет 14 (четырнадцать) календарных дней с момента ее получения второй Стороной.</w:t>
      </w:r>
    </w:p>
    <w:p w:rsidR="0084746A" w:rsidRPr="002E786A" w:rsidRDefault="0078729D" w:rsidP="002E786A">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 не достижении соглашения спор подлежит передаче на рассмотрение в Арбитражный суд Московской области.</w:t>
      </w:r>
    </w:p>
    <w:p w:rsidR="0084746A" w:rsidRPr="002E786A" w:rsidRDefault="0078729D">
      <w:pPr>
        <w:pStyle w:val="a5"/>
        <w:numPr>
          <w:ilvl w:val="0"/>
          <w:numId w:val="1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СРОК ДЕЙСТВИЯ ДОГОВОРА</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Настоящий Договор вступает в силу с момента подписания Сторонами и действует в течение 11 месяцев.</w:t>
      </w:r>
    </w:p>
    <w:p w:rsidR="0084746A" w:rsidRPr="002E786A" w:rsidRDefault="0078729D">
      <w:pPr>
        <w:pStyle w:val="a5"/>
        <w:numPr>
          <w:ilvl w:val="1"/>
          <w:numId w:val="37"/>
        </w:numPr>
        <w:jc w:val="both"/>
        <w:rPr>
          <w:rStyle w:val="ae"/>
          <w:rFonts w:ascii="Times New Roman" w:hAnsi="Times New Roman" w:cs="Times New Roman"/>
          <w:i w:val="0"/>
          <w:sz w:val="24"/>
          <w:szCs w:val="24"/>
        </w:rPr>
      </w:pPr>
      <w:proofErr w:type="gramStart"/>
      <w:r w:rsidRPr="002E786A">
        <w:rPr>
          <w:rStyle w:val="ae"/>
          <w:rFonts w:ascii="Times New Roman" w:hAnsi="Times New Roman" w:cs="Times New Roman"/>
          <w:i w:val="0"/>
          <w:sz w:val="24"/>
          <w:szCs w:val="24"/>
        </w:rPr>
        <w:t>Если ни одна из сторон не уведомила в письменном виде другую сторону за 1(один) месяц до окончания срока действия Договора о своем желании не продлевать действие Договора, то он ежегодно пролонгируется на следующие 11 месяцев на тех же условиях.</w:t>
      </w:r>
      <w:proofErr w:type="gramEnd"/>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Стороны имеют право на одностороннее расторжение Договора без обращения в судебные органы и возмещения какого-либо ущерба с письменным уведомлением за 30 (тридцать) календарных дней. </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После расторжения Договора Клиенту предоставляется 10 (десять) календарных дней для вывоза Товаров из складских помещений. </w:t>
      </w:r>
    </w:p>
    <w:p w:rsidR="0084746A" w:rsidRPr="002E786A" w:rsidRDefault="0078729D" w:rsidP="002E786A">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 части расчетов между сторонами Договор действует до их полного завершения.</w:t>
      </w:r>
    </w:p>
    <w:p w:rsidR="0084746A" w:rsidRPr="002E786A" w:rsidRDefault="0078729D">
      <w:pPr>
        <w:pStyle w:val="a5"/>
        <w:numPr>
          <w:ilvl w:val="0"/>
          <w:numId w:val="17"/>
        </w:numPr>
        <w:jc w:val="cente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ПРОЧИЕ УСЛОВИЯ</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Во всем остальном, что не предусмотрено Договором, стороны руководствуются действующим законодательством РФ.</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Договор отражает полное понимание между сторонами относительно предмета Договора и отменяет все предыдущие соглашения, устные или письменные, между сторонами. Изменения и дополнения к Договору должны быть совершены сторонами в письменной форме.</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Передача прав и обязанностей по Договору третьим лицам возможна только с письменного разрешения другой стороны.</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lastRenderedPageBreak/>
        <w:t>Стороны обязуются обеспечить конфиденциальность информации об условиях и осуществлении Договора в рамках действующего российского законодательства в течение срока действия настоящего Договора, а также в течение 3 (трех) лет после его прекращения по любой причине.</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Документы, которые Стороны направляют друг другу в рамках Договора, должны быть переданы способом, позволяющим установить факт их получения. Документы, направленные в электронном виде, считаются полученными стороной после уведомления контрагента о получении данных документов, при этом в Договоре должны быть указаны электронные адреса сторон.</w:t>
      </w:r>
    </w:p>
    <w:p w:rsidR="0084746A" w:rsidRPr="002E786A" w:rsidRDefault="0078729D">
      <w:pPr>
        <w:pStyle w:val="a5"/>
        <w:numPr>
          <w:ilvl w:val="1"/>
          <w:numId w:val="37"/>
        </w:numPr>
        <w:jc w:val="both"/>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Договор составлен в 2-х экземплярах, которые имеют одинаковую юридическую силу, по одному для каждой стороны.</w:t>
      </w:r>
    </w:p>
    <w:p w:rsidR="0084746A" w:rsidRPr="002E786A" w:rsidRDefault="0078729D">
      <w:pPr>
        <w:pStyle w:val="a5"/>
        <w:numPr>
          <w:ilvl w:val="1"/>
          <w:numId w:val="37"/>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Дополнения и приложения к Договору действительны в случае их подписания обеими сторонами Договора и являются неотъемлемой его частью.</w:t>
      </w:r>
    </w:p>
    <w:p w:rsidR="0084746A" w:rsidRPr="002E786A" w:rsidRDefault="0078729D">
      <w:pPr>
        <w:pStyle w:val="a5"/>
        <w:numPr>
          <w:ilvl w:val="1"/>
          <w:numId w:val="37"/>
        </w:numPr>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Приложения к Договору:</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№1 - «Заявка на приемку Товара».</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№2 - «Заказ на отгрузку (подборку) Товара».</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№3 - «График отгрузки».</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№4 - «Объем оказываемых услуг».</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№5 – «Акт МХ-1»</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№6 – «Акт МХ-3»</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Приложение №7 – «Форма доверенности»</w:t>
      </w:r>
    </w:p>
    <w:p w:rsidR="0084746A" w:rsidRPr="002E786A" w:rsidRDefault="0078729D">
      <w:pPr>
        <w:pStyle w:val="a5"/>
        <w:ind w:left="426"/>
        <w:rPr>
          <w:rStyle w:val="ae"/>
          <w:rFonts w:ascii="Times New Roman" w:hAnsi="Times New Roman" w:cs="Times New Roman"/>
          <w:i w:val="0"/>
          <w:sz w:val="24"/>
          <w:szCs w:val="24"/>
        </w:rPr>
      </w:pPr>
      <w:r w:rsidRPr="002E786A">
        <w:rPr>
          <w:rStyle w:val="ae"/>
          <w:rFonts w:ascii="Times New Roman" w:hAnsi="Times New Roman" w:cs="Times New Roman"/>
          <w:i w:val="0"/>
          <w:sz w:val="24"/>
          <w:szCs w:val="24"/>
        </w:rPr>
        <w:t xml:space="preserve">Приложение №8 – «Акт МХ-14» </w:t>
      </w:r>
    </w:p>
    <w:p w:rsidR="002C34D9" w:rsidRDefault="002C34D9">
      <w:pPr>
        <w:pStyle w:val="a5"/>
        <w:ind w:left="426"/>
        <w:rPr>
          <w:rStyle w:val="ae"/>
          <w:rFonts w:ascii="Times New Roman" w:hAnsi="Times New Roman" w:cs="Times New Roman"/>
          <w:i w:val="0"/>
          <w:sz w:val="24"/>
          <w:szCs w:val="24"/>
        </w:rPr>
      </w:pPr>
    </w:p>
    <w:p w:rsidR="002E786A" w:rsidRDefault="002E786A">
      <w:pPr>
        <w:pStyle w:val="a5"/>
        <w:ind w:left="426"/>
        <w:rPr>
          <w:rStyle w:val="ae"/>
          <w:rFonts w:ascii="Times New Roman" w:hAnsi="Times New Roman" w:cs="Times New Roman"/>
          <w:i w:val="0"/>
          <w:sz w:val="24"/>
          <w:szCs w:val="24"/>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Default="00AE1624" w:rsidP="00AE1624">
      <w:pPr>
        <w:ind w:left="2832" w:firstLine="708"/>
        <w:contextualSpacing/>
        <w:outlineLvl w:val="0"/>
        <w:rPr>
          <w:rFonts w:ascii="Franklin Gothic Book" w:hAnsi="Franklin Gothic Book"/>
        </w:rPr>
      </w:pPr>
    </w:p>
    <w:p w:rsidR="00AE1624" w:rsidRPr="00AE1624" w:rsidRDefault="00AE1624" w:rsidP="00AE1624">
      <w:pPr>
        <w:ind w:left="2832" w:firstLine="708"/>
        <w:contextualSpacing/>
        <w:outlineLvl w:val="0"/>
        <w:rPr>
          <w:b/>
          <w:sz w:val="20"/>
          <w:szCs w:val="20"/>
        </w:rPr>
      </w:pPr>
      <w:r w:rsidRPr="00EC7851">
        <w:rPr>
          <w:b/>
          <w:sz w:val="20"/>
          <w:szCs w:val="20"/>
        </w:rPr>
        <w:lastRenderedPageBreak/>
        <w:t>РЕКВИЗИТЫ И ПОДПИСИ СТОРОН</w:t>
      </w:r>
    </w:p>
    <w:p w:rsidR="00AE1624" w:rsidRDefault="00AE1624" w:rsidP="00AE1624">
      <w:pPr>
        <w:pStyle w:val="af0"/>
        <w:spacing w:before="60"/>
        <w:ind w:left="0"/>
        <w:rPr>
          <w:b/>
          <w:bCs/>
          <w:sz w:val="20"/>
          <w:szCs w:val="20"/>
        </w:rPr>
      </w:pPr>
    </w:p>
    <w:tbl>
      <w:tblPr>
        <w:tblW w:w="0" w:type="auto"/>
        <w:tblInd w:w="-176" w:type="dxa"/>
        <w:tblLook w:val="04A0"/>
      </w:tblPr>
      <w:tblGrid>
        <w:gridCol w:w="5237"/>
        <w:gridCol w:w="5072"/>
      </w:tblGrid>
      <w:tr w:rsidR="00AE1624" w:rsidTr="00BE7CA4">
        <w:tc>
          <w:tcPr>
            <w:tcW w:w="5386" w:type="dxa"/>
          </w:tcPr>
          <w:p w:rsidR="00AE1624" w:rsidRPr="00CD22FC" w:rsidRDefault="00AE1624" w:rsidP="00BE7CA4">
            <w:pPr>
              <w:spacing w:line="480" w:lineRule="auto"/>
              <w:rPr>
                <w:b/>
                <w:sz w:val="20"/>
                <w:szCs w:val="20"/>
              </w:rPr>
            </w:pPr>
            <w:r w:rsidRPr="00CD22FC">
              <w:rPr>
                <w:b/>
                <w:sz w:val="20"/>
                <w:szCs w:val="20"/>
              </w:rPr>
              <w:t xml:space="preserve">Наименование организации: </w:t>
            </w:r>
          </w:p>
          <w:p w:rsidR="00AE1624" w:rsidRPr="00CD22FC" w:rsidRDefault="00AE1624" w:rsidP="00BE7CA4">
            <w:pPr>
              <w:spacing w:line="480" w:lineRule="auto"/>
              <w:rPr>
                <w:b/>
                <w:sz w:val="20"/>
                <w:szCs w:val="20"/>
              </w:rPr>
            </w:pPr>
            <w:r>
              <w:rPr>
                <w:b/>
                <w:sz w:val="20"/>
                <w:szCs w:val="20"/>
              </w:rPr>
              <w:t>______________________________</w:t>
            </w:r>
          </w:p>
          <w:p w:rsidR="00AE1624" w:rsidRPr="00CD22FC" w:rsidRDefault="00AE1624" w:rsidP="00BE7CA4">
            <w:pPr>
              <w:rPr>
                <w:b/>
                <w:sz w:val="20"/>
                <w:szCs w:val="20"/>
              </w:rPr>
            </w:pPr>
            <w:r w:rsidRPr="00CD22FC">
              <w:rPr>
                <w:b/>
                <w:sz w:val="20"/>
                <w:szCs w:val="20"/>
              </w:rPr>
              <w:t>Юридический адрес</w:t>
            </w:r>
            <w:r w:rsidRPr="00CD22FC">
              <w:rPr>
                <w:sz w:val="20"/>
                <w:szCs w:val="20"/>
              </w:rPr>
              <w:t xml:space="preserve">: </w:t>
            </w:r>
          </w:p>
          <w:p w:rsidR="00AE1624" w:rsidRPr="00CD22FC" w:rsidRDefault="00AE1624" w:rsidP="00BE7CA4">
            <w:pPr>
              <w:rPr>
                <w:sz w:val="20"/>
                <w:szCs w:val="20"/>
              </w:rPr>
            </w:pPr>
            <w:r w:rsidRPr="00CD22FC">
              <w:rPr>
                <w:b/>
                <w:sz w:val="20"/>
                <w:szCs w:val="20"/>
              </w:rPr>
              <w:t>Фактический адрес</w:t>
            </w:r>
            <w:r w:rsidRPr="00CD22FC">
              <w:rPr>
                <w:sz w:val="20"/>
                <w:szCs w:val="20"/>
              </w:rPr>
              <w:t xml:space="preserve">: </w:t>
            </w:r>
          </w:p>
          <w:p w:rsidR="00AE1624" w:rsidRPr="00CD22FC" w:rsidRDefault="00AE1624" w:rsidP="00BE7CA4">
            <w:pPr>
              <w:rPr>
                <w:bCs/>
                <w:sz w:val="20"/>
                <w:szCs w:val="20"/>
              </w:rPr>
            </w:pPr>
            <w:r w:rsidRPr="00CD22FC">
              <w:rPr>
                <w:b/>
                <w:sz w:val="20"/>
                <w:szCs w:val="20"/>
              </w:rPr>
              <w:t>ОГРН</w:t>
            </w:r>
            <w:r w:rsidRPr="00CD22FC">
              <w:rPr>
                <w:sz w:val="20"/>
                <w:szCs w:val="20"/>
              </w:rPr>
              <w:t xml:space="preserve">: </w:t>
            </w:r>
          </w:p>
          <w:p w:rsidR="00AE1624" w:rsidRPr="00CD22FC" w:rsidRDefault="00AE1624" w:rsidP="00BE7CA4">
            <w:pPr>
              <w:rPr>
                <w:sz w:val="20"/>
                <w:szCs w:val="20"/>
              </w:rPr>
            </w:pPr>
            <w:r w:rsidRPr="00CD22FC">
              <w:rPr>
                <w:b/>
                <w:sz w:val="20"/>
                <w:szCs w:val="20"/>
              </w:rPr>
              <w:t>ИНН</w:t>
            </w:r>
            <w:r w:rsidRPr="00CD22FC">
              <w:rPr>
                <w:sz w:val="20"/>
                <w:szCs w:val="20"/>
              </w:rPr>
              <w:t>:</w:t>
            </w:r>
            <w:r w:rsidRPr="00CD22FC">
              <w:rPr>
                <w:rFonts w:ascii="Cambria" w:hAnsi="Cambria"/>
              </w:rPr>
              <w:t xml:space="preserve"> </w:t>
            </w:r>
          </w:p>
          <w:p w:rsidR="00AE1624" w:rsidRPr="00CD22FC" w:rsidRDefault="00AE1624" w:rsidP="00BE7CA4">
            <w:pPr>
              <w:rPr>
                <w:sz w:val="20"/>
                <w:szCs w:val="20"/>
              </w:rPr>
            </w:pPr>
            <w:r w:rsidRPr="00CD22FC">
              <w:rPr>
                <w:b/>
                <w:sz w:val="20"/>
                <w:szCs w:val="20"/>
              </w:rPr>
              <w:t>КПП</w:t>
            </w:r>
            <w:r w:rsidRPr="00CD22FC">
              <w:rPr>
                <w:sz w:val="20"/>
                <w:szCs w:val="20"/>
              </w:rPr>
              <w:t xml:space="preserve">: </w:t>
            </w:r>
          </w:p>
          <w:p w:rsidR="00AE1624" w:rsidRPr="00CD22FC" w:rsidRDefault="00AE1624" w:rsidP="00BE7CA4">
            <w:pPr>
              <w:rPr>
                <w:sz w:val="20"/>
                <w:szCs w:val="20"/>
              </w:rPr>
            </w:pPr>
            <w:r w:rsidRPr="00CD22FC">
              <w:rPr>
                <w:b/>
                <w:sz w:val="20"/>
                <w:szCs w:val="20"/>
              </w:rPr>
              <w:t>ОКПО</w:t>
            </w:r>
            <w:r w:rsidRPr="00CD22FC">
              <w:rPr>
                <w:sz w:val="20"/>
                <w:szCs w:val="20"/>
              </w:rPr>
              <w:t xml:space="preserve">: </w:t>
            </w:r>
          </w:p>
          <w:p w:rsidR="00AE1624" w:rsidRPr="00CD22FC" w:rsidRDefault="00AE1624" w:rsidP="00BE7CA4">
            <w:pPr>
              <w:rPr>
                <w:sz w:val="20"/>
                <w:szCs w:val="20"/>
              </w:rPr>
            </w:pPr>
            <w:r w:rsidRPr="00CD22FC">
              <w:rPr>
                <w:b/>
                <w:sz w:val="20"/>
                <w:szCs w:val="20"/>
              </w:rPr>
              <w:t>ОКАТО</w:t>
            </w:r>
            <w:r w:rsidRPr="00CD22FC">
              <w:rPr>
                <w:sz w:val="20"/>
                <w:szCs w:val="20"/>
              </w:rPr>
              <w:t xml:space="preserve">: </w:t>
            </w:r>
          </w:p>
          <w:p w:rsidR="00AE1624" w:rsidRPr="00CD22FC" w:rsidRDefault="00AE1624" w:rsidP="00BE7CA4">
            <w:pPr>
              <w:rPr>
                <w:sz w:val="20"/>
                <w:szCs w:val="20"/>
              </w:rPr>
            </w:pPr>
            <w:r w:rsidRPr="00CD22FC">
              <w:rPr>
                <w:b/>
                <w:sz w:val="20"/>
                <w:szCs w:val="20"/>
              </w:rPr>
              <w:t>Банк</w:t>
            </w:r>
            <w:r w:rsidRPr="00CD22FC">
              <w:rPr>
                <w:sz w:val="20"/>
                <w:szCs w:val="20"/>
              </w:rPr>
              <w:t xml:space="preserve">: </w:t>
            </w:r>
          </w:p>
          <w:p w:rsidR="00AE1624" w:rsidRPr="00CD22FC" w:rsidRDefault="00AE1624" w:rsidP="00BE7CA4">
            <w:pPr>
              <w:rPr>
                <w:sz w:val="20"/>
                <w:szCs w:val="20"/>
              </w:rPr>
            </w:pPr>
            <w:r w:rsidRPr="00CD22FC">
              <w:rPr>
                <w:b/>
                <w:sz w:val="20"/>
                <w:szCs w:val="20"/>
              </w:rPr>
              <w:t>БИК</w:t>
            </w:r>
            <w:r w:rsidRPr="00CD22FC">
              <w:rPr>
                <w:sz w:val="20"/>
                <w:szCs w:val="20"/>
              </w:rPr>
              <w:t xml:space="preserve">: </w:t>
            </w:r>
            <w:r>
              <w:rPr>
                <w:sz w:val="20"/>
                <w:szCs w:val="20"/>
              </w:rPr>
              <w:t xml:space="preserve">         </w:t>
            </w:r>
          </w:p>
          <w:p w:rsidR="00AE1624" w:rsidRPr="00CD22FC" w:rsidRDefault="00AE1624" w:rsidP="00BE7CA4">
            <w:pPr>
              <w:rPr>
                <w:sz w:val="20"/>
                <w:szCs w:val="20"/>
              </w:rPr>
            </w:pPr>
            <w:r w:rsidRPr="00CD22FC">
              <w:rPr>
                <w:b/>
                <w:sz w:val="20"/>
                <w:szCs w:val="20"/>
              </w:rPr>
              <w:t>Расчетный счет</w:t>
            </w:r>
            <w:r w:rsidRPr="00CD22FC">
              <w:rPr>
                <w:sz w:val="20"/>
                <w:szCs w:val="20"/>
              </w:rPr>
              <w:t xml:space="preserve">: </w:t>
            </w:r>
          </w:p>
          <w:p w:rsidR="00AE1624" w:rsidRPr="00CD22FC" w:rsidRDefault="00AE1624" w:rsidP="00BE7CA4">
            <w:pPr>
              <w:rPr>
                <w:sz w:val="20"/>
                <w:szCs w:val="20"/>
              </w:rPr>
            </w:pPr>
            <w:r w:rsidRPr="00CD22FC">
              <w:rPr>
                <w:b/>
                <w:sz w:val="20"/>
                <w:szCs w:val="20"/>
              </w:rPr>
              <w:t>Корреспондентский счет</w:t>
            </w:r>
            <w:r w:rsidRPr="00CD22FC">
              <w:rPr>
                <w:sz w:val="20"/>
                <w:szCs w:val="20"/>
              </w:rPr>
              <w:t xml:space="preserve">: </w:t>
            </w:r>
            <w:r>
              <w:rPr>
                <w:sz w:val="20"/>
                <w:szCs w:val="20"/>
              </w:rPr>
              <w:t xml:space="preserve">                    </w:t>
            </w:r>
          </w:p>
          <w:p w:rsidR="00AE1624" w:rsidRPr="00CD22FC" w:rsidRDefault="00AE1624" w:rsidP="00BE7CA4">
            <w:pPr>
              <w:rPr>
                <w:sz w:val="20"/>
                <w:szCs w:val="20"/>
              </w:rPr>
            </w:pPr>
          </w:p>
          <w:p w:rsidR="00AE1624" w:rsidRPr="00CD22FC" w:rsidRDefault="00AE1624" w:rsidP="00BE7CA4">
            <w:pPr>
              <w:rPr>
                <w:b/>
                <w:sz w:val="20"/>
                <w:szCs w:val="20"/>
              </w:rPr>
            </w:pPr>
          </w:p>
          <w:p w:rsidR="00AE1624" w:rsidRPr="00B664F6" w:rsidRDefault="00AE1624" w:rsidP="00BE7CA4">
            <w:pPr>
              <w:tabs>
                <w:tab w:val="left" w:pos="900"/>
              </w:tabs>
              <w:rPr>
                <w:u w:val="single"/>
              </w:rPr>
            </w:pPr>
            <w:r>
              <w:t>Генеральный директор ____________________</w:t>
            </w:r>
          </w:p>
          <w:p w:rsidR="00AE1624" w:rsidRDefault="00AE1624" w:rsidP="00BE7CA4">
            <w:pPr>
              <w:tabs>
                <w:tab w:val="left" w:pos="900"/>
              </w:tabs>
            </w:pPr>
            <w:r>
              <w:rPr>
                <w:b/>
              </w:rPr>
              <w:t>____________________</w:t>
            </w:r>
          </w:p>
          <w:p w:rsidR="00AE1624" w:rsidRDefault="00AE1624" w:rsidP="00BE7CA4">
            <w:pPr>
              <w:pStyle w:val="af0"/>
              <w:spacing w:before="60"/>
              <w:ind w:left="0"/>
            </w:pPr>
          </w:p>
        </w:tc>
        <w:tc>
          <w:tcPr>
            <w:tcW w:w="5211" w:type="dxa"/>
          </w:tcPr>
          <w:p w:rsidR="00AE1624" w:rsidRPr="00CD22FC" w:rsidRDefault="00AE1624" w:rsidP="00BE7CA4">
            <w:pPr>
              <w:rPr>
                <w:b/>
                <w:sz w:val="20"/>
                <w:szCs w:val="20"/>
              </w:rPr>
            </w:pPr>
            <w:r w:rsidRPr="00CD22FC">
              <w:rPr>
                <w:b/>
                <w:sz w:val="20"/>
                <w:szCs w:val="20"/>
              </w:rPr>
              <w:t>Наименование организации:</w:t>
            </w:r>
          </w:p>
          <w:p w:rsidR="00AE1624" w:rsidRPr="00CD22FC" w:rsidRDefault="00AE1624" w:rsidP="00BE7CA4">
            <w:pPr>
              <w:rPr>
                <w:b/>
                <w:sz w:val="18"/>
                <w:szCs w:val="18"/>
              </w:rPr>
            </w:pPr>
          </w:p>
          <w:p w:rsidR="00AE1624" w:rsidRPr="00CD22FC" w:rsidRDefault="00AE1624" w:rsidP="00BE7CA4">
            <w:pPr>
              <w:jc w:val="center"/>
              <w:rPr>
                <w:b/>
                <w:sz w:val="20"/>
                <w:szCs w:val="20"/>
              </w:rPr>
            </w:pPr>
            <w:r>
              <w:rPr>
                <w:b/>
                <w:sz w:val="20"/>
                <w:szCs w:val="20"/>
              </w:rPr>
              <w:t>Общество с ограниченной ответственностью «ТЛК» Новая Линия»</w:t>
            </w:r>
            <w:r w:rsidRPr="00CD22FC">
              <w:rPr>
                <w:b/>
                <w:sz w:val="20"/>
                <w:szCs w:val="20"/>
              </w:rPr>
              <w:t xml:space="preserve"> </w:t>
            </w:r>
          </w:p>
          <w:p w:rsidR="00AE1624" w:rsidRPr="00CD22FC" w:rsidRDefault="00AE1624" w:rsidP="00BE7CA4">
            <w:pPr>
              <w:jc w:val="both"/>
              <w:rPr>
                <w:b/>
                <w:sz w:val="20"/>
                <w:szCs w:val="20"/>
              </w:rPr>
            </w:pPr>
          </w:p>
          <w:p w:rsidR="00AE1624" w:rsidRPr="00CD22FC" w:rsidRDefault="00AE1624" w:rsidP="00BE7CA4">
            <w:pPr>
              <w:jc w:val="both"/>
              <w:rPr>
                <w:sz w:val="20"/>
                <w:szCs w:val="20"/>
              </w:rPr>
            </w:pPr>
            <w:r w:rsidRPr="00CD22FC">
              <w:rPr>
                <w:b/>
                <w:sz w:val="20"/>
                <w:szCs w:val="20"/>
              </w:rPr>
              <w:t>Юридический адрес:</w:t>
            </w:r>
            <w:r w:rsidRPr="00CD22FC">
              <w:rPr>
                <w:sz w:val="20"/>
                <w:szCs w:val="20"/>
              </w:rPr>
              <w:t xml:space="preserve"> </w:t>
            </w:r>
            <w:r>
              <w:rPr>
                <w:sz w:val="20"/>
                <w:szCs w:val="20"/>
              </w:rPr>
              <w:t xml:space="preserve">367025, Республика Дагестан, гор. Махачкала, Ленинский район, </w:t>
            </w:r>
            <w:proofErr w:type="spellStart"/>
            <w:r>
              <w:rPr>
                <w:sz w:val="20"/>
                <w:szCs w:val="20"/>
              </w:rPr>
              <w:t>мкр</w:t>
            </w:r>
            <w:proofErr w:type="spellEnd"/>
            <w:r>
              <w:rPr>
                <w:sz w:val="20"/>
                <w:szCs w:val="20"/>
              </w:rPr>
              <w:t>. Степной, дом 11, корпус Г.</w:t>
            </w:r>
          </w:p>
          <w:p w:rsidR="00AE1624" w:rsidRDefault="00AE1624" w:rsidP="00BE7CA4">
            <w:pPr>
              <w:jc w:val="both"/>
              <w:rPr>
                <w:sz w:val="20"/>
                <w:szCs w:val="20"/>
              </w:rPr>
            </w:pPr>
            <w:r w:rsidRPr="00CD22FC">
              <w:rPr>
                <w:b/>
                <w:sz w:val="20"/>
                <w:szCs w:val="20"/>
              </w:rPr>
              <w:t xml:space="preserve">Фактический адрес: </w:t>
            </w:r>
            <w:r>
              <w:rPr>
                <w:sz w:val="20"/>
                <w:szCs w:val="20"/>
              </w:rPr>
              <w:t xml:space="preserve">367025, Республика Дагестан, гор. Махачкала, Ленинский район, </w:t>
            </w:r>
            <w:proofErr w:type="spellStart"/>
            <w:r>
              <w:rPr>
                <w:sz w:val="20"/>
                <w:szCs w:val="20"/>
              </w:rPr>
              <w:t>мкр</w:t>
            </w:r>
            <w:proofErr w:type="spellEnd"/>
            <w:r>
              <w:rPr>
                <w:sz w:val="20"/>
                <w:szCs w:val="20"/>
              </w:rPr>
              <w:t>. Степной, дом 11, корпус Г.</w:t>
            </w:r>
          </w:p>
          <w:p w:rsidR="00AE1624" w:rsidRPr="00CD22FC" w:rsidRDefault="00AE1624" w:rsidP="00BE7CA4">
            <w:pPr>
              <w:jc w:val="both"/>
              <w:rPr>
                <w:sz w:val="20"/>
                <w:szCs w:val="20"/>
              </w:rPr>
            </w:pPr>
            <w:r w:rsidRPr="00CD22FC">
              <w:rPr>
                <w:b/>
                <w:sz w:val="20"/>
                <w:szCs w:val="20"/>
              </w:rPr>
              <w:t xml:space="preserve">ОГРН </w:t>
            </w:r>
            <w:r w:rsidRPr="00D4504B">
              <w:rPr>
                <w:sz w:val="20"/>
                <w:szCs w:val="20"/>
              </w:rPr>
              <w:t>1210500012634</w:t>
            </w:r>
          </w:p>
          <w:p w:rsidR="00AE1624" w:rsidRPr="00CD22FC" w:rsidRDefault="00AE1624" w:rsidP="00BE7CA4">
            <w:pPr>
              <w:jc w:val="both"/>
              <w:rPr>
                <w:sz w:val="20"/>
                <w:szCs w:val="20"/>
              </w:rPr>
            </w:pPr>
            <w:r w:rsidRPr="00CD22FC">
              <w:rPr>
                <w:b/>
                <w:sz w:val="20"/>
                <w:szCs w:val="20"/>
              </w:rPr>
              <w:t>ИНН</w:t>
            </w:r>
            <w:r w:rsidRPr="00CD22FC">
              <w:rPr>
                <w:sz w:val="20"/>
                <w:szCs w:val="20"/>
              </w:rPr>
              <w:t xml:space="preserve"> </w:t>
            </w:r>
            <w:r w:rsidRPr="00D4504B">
              <w:rPr>
                <w:sz w:val="20"/>
                <w:szCs w:val="20"/>
              </w:rPr>
              <w:t>0571019020</w:t>
            </w:r>
          </w:p>
          <w:p w:rsidR="00AE1624" w:rsidRPr="00CD22FC" w:rsidRDefault="00AE1624" w:rsidP="00BE7CA4">
            <w:pPr>
              <w:jc w:val="both"/>
              <w:rPr>
                <w:sz w:val="20"/>
                <w:szCs w:val="20"/>
              </w:rPr>
            </w:pPr>
            <w:r w:rsidRPr="00CD22FC">
              <w:rPr>
                <w:b/>
                <w:sz w:val="20"/>
                <w:szCs w:val="20"/>
              </w:rPr>
              <w:t xml:space="preserve">КПП </w:t>
            </w:r>
            <w:r w:rsidRPr="00D4504B">
              <w:rPr>
                <w:sz w:val="20"/>
                <w:szCs w:val="20"/>
              </w:rPr>
              <w:t>057101001</w:t>
            </w:r>
          </w:p>
          <w:p w:rsidR="00AE1624" w:rsidRPr="00CD22FC" w:rsidRDefault="00AE1624" w:rsidP="00BE7CA4">
            <w:pPr>
              <w:jc w:val="both"/>
              <w:rPr>
                <w:sz w:val="20"/>
                <w:szCs w:val="20"/>
              </w:rPr>
            </w:pPr>
            <w:r w:rsidRPr="00CD22FC">
              <w:rPr>
                <w:b/>
                <w:sz w:val="20"/>
                <w:szCs w:val="20"/>
              </w:rPr>
              <w:t>Наименование банка</w:t>
            </w:r>
            <w:r w:rsidRPr="00CD22FC">
              <w:rPr>
                <w:sz w:val="20"/>
                <w:szCs w:val="20"/>
              </w:rPr>
              <w:t xml:space="preserve">: </w:t>
            </w:r>
            <w:r w:rsidRPr="00D4504B">
              <w:rPr>
                <w:sz w:val="20"/>
                <w:szCs w:val="20"/>
              </w:rPr>
              <w:t>Банк ГПБ (АО), г. Москва</w:t>
            </w:r>
          </w:p>
          <w:p w:rsidR="00AE1624" w:rsidRPr="00CD22FC" w:rsidRDefault="00AE1624" w:rsidP="00BE7CA4">
            <w:pPr>
              <w:jc w:val="both"/>
              <w:rPr>
                <w:sz w:val="20"/>
                <w:szCs w:val="20"/>
              </w:rPr>
            </w:pPr>
            <w:r w:rsidRPr="00CD22FC">
              <w:rPr>
                <w:b/>
                <w:sz w:val="20"/>
                <w:szCs w:val="20"/>
              </w:rPr>
              <w:t>Расчетный счет</w:t>
            </w:r>
            <w:r w:rsidRPr="00CD22FC">
              <w:rPr>
                <w:sz w:val="20"/>
                <w:szCs w:val="20"/>
              </w:rPr>
              <w:t xml:space="preserve">: </w:t>
            </w:r>
            <w:r w:rsidRPr="00D4504B">
              <w:rPr>
                <w:sz w:val="20"/>
                <w:szCs w:val="20"/>
              </w:rPr>
              <w:t>40702810000000038691</w:t>
            </w:r>
            <w:r w:rsidRPr="000C74B8">
              <w:rPr>
                <w:sz w:val="32"/>
                <w:szCs w:val="32"/>
                <w:shd w:val="clear" w:color="auto" w:fill="FFFFFF"/>
              </w:rPr>
              <w:t> </w:t>
            </w:r>
          </w:p>
          <w:p w:rsidR="00AE1624" w:rsidRPr="00CD22FC" w:rsidRDefault="00AE1624" w:rsidP="00BE7CA4">
            <w:pPr>
              <w:jc w:val="both"/>
              <w:rPr>
                <w:sz w:val="20"/>
                <w:szCs w:val="20"/>
              </w:rPr>
            </w:pPr>
            <w:r w:rsidRPr="00CD22FC">
              <w:rPr>
                <w:b/>
                <w:sz w:val="20"/>
                <w:szCs w:val="20"/>
              </w:rPr>
              <w:t>БИК</w:t>
            </w:r>
            <w:r w:rsidRPr="00CD22FC">
              <w:rPr>
                <w:sz w:val="20"/>
                <w:szCs w:val="20"/>
              </w:rPr>
              <w:t xml:space="preserve"> </w:t>
            </w:r>
            <w:r w:rsidRPr="00D4504B">
              <w:rPr>
                <w:sz w:val="20"/>
                <w:szCs w:val="20"/>
              </w:rPr>
              <w:t>044525823</w:t>
            </w:r>
          </w:p>
          <w:p w:rsidR="00AE1624" w:rsidRPr="00CD22FC" w:rsidRDefault="00AE1624" w:rsidP="00BE7CA4">
            <w:pPr>
              <w:jc w:val="both"/>
              <w:rPr>
                <w:sz w:val="20"/>
                <w:szCs w:val="20"/>
              </w:rPr>
            </w:pPr>
            <w:proofErr w:type="spellStart"/>
            <w:proofErr w:type="gramStart"/>
            <w:r w:rsidRPr="00CD22FC">
              <w:rPr>
                <w:b/>
                <w:sz w:val="20"/>
                <w:szCs w:val="20"/>
              </w:rPr>
              <w:t>Кор</w:t>
            </w:r>
            <w:proofErr w:type="spellEnd"/>
            <w:r w:rsidRPr="00CD22FC">
              <w:rPr>
                <w:b/>
                <w:sz w:val="20"/>
                <w:szCs w:val="20"/>
              </w:rPr>
              <w:t>. счет</w:t>
            </w:r>
            <w:proofErr w:type="gramEnd"/>
            <w:r w:rsidRPr="00CD22FC">
              <w:rPr>
                <w:b/>
                <w:sz w:val="20"/>
                <w:szCs w:val="20"/>
              </w:rPr>
              <w:t xml:space="preserve"> </w:t>
            </w:r>
            <w:r w:rsidRPr="00D4504B">
              <w:rPr>
                <w:sz w:val="20"/>
                <w:szCs w:val="20"/>
              </w:rPr>
              <w:t>30101810200000000823</w:t>
            </w:r>
          </w:p>
          <w:p w:rsidR="00AE1624" w:rsidRPr="00CD22FC" w:rsidRDefault="00AE1624" w:rsidP="00BE7CA4">
            <w:pPr>
              <w:rPr>
                <w:sz w:val="20"/>
                <w:szCs w:val="20"/>
              </w:rPr>
            </w:pPr>
          </w:p>
          <w:p w:rsidR="00AE1624" w:rsidRPr="00CD22FC" w:rsidRDefault="00AE1624" w:rsidP="00BE7CA4">
            <w:pPr>
              <w:rPr>
                <w:sz w:val="20"/>
                <w:szCs w:val="20"/>
              </w:rPr>
            </w:pPr>
          </w:p>
          <w:p w:rsidR="00AE1624" w:rsidRDefault="00AE1624" w:rsidP="00BE7CA4">
            <w:pPr>
              <w:pStyle w:val="af0"/>
              <w:spacing w:before="60"/>
              <w:ind w:left="0"/>
            </w:pPr>
            <w:r w:rsidRPr="00C24F57">
              <w:t>Генеральный директор</w:t>
            </w:r>
            <w:r>
              <w:t>___________________</w:t>
            </w:r>
          </w:p>
          <w:p w:rsidR="00AE1624" w:rsidRDefault="00AE1624" w:rsidP="00BE7CA4">
            <w:pPr>
              <w:pStyle w:val="af0"/>
              <w:spacing w:before="60"/>
              <w:ind w:left="0"/>
            </w:pPr>
            <w:r>
              <w:rPr>
                <w:b/>
              </w:rPr>
              <w:t>Магомедов А. Р.</w:t>
            </w:r>
          </w:p>
        </w:tc>
      </w:tr>
    </w:tbl>
    <w:p w:rsidR="0084746A" w:rsidRPr="00497A49" w:rsidRDefault="0084746A">
      <w:pPr>
        <w:pStyle w:val="a5"/>
        <w:rPr>
          <w:rFonts w:ascii="Franklin Gothic Book" w:hAnsi="Franklin Gothic Book"/>
        </w:rPr>
      </w:pPr>
    </w:p>
    <w:sectPr w:rsidR="0084746A" w:rsidRPr="00497A49" w:rsidSect="00693FF1">
      <w:pgSz w:w="11900" w:h="16840"/>
      <w:pgMar w:top="709" w:right="849" w:bottom="851" w:left="1134"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790" w:rsidRDefault="00024790">
      <w:pPr>
        <w:spacing w:after="0" w:line="240" w:lineRule="auto"/>
      </w:pPr>
      <w:r>
        <w:separator/>
      </w:r>
    </w:p>
  </w:endnote>
  <w:endnote w:type="continuationSeparator" w:id="0">
    <w:p w:rsidR="00024790" w:rsidRDefault="00024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790" w:rsidRDefault="00024790">
      <w:pPr>
        <w:spacing w:after="0" w:line="240" w:lineRule="auto"/>
      </w:pPr>
      <w:r>
        <w:separator/>
      </w:r>
    </w:p>
  </w:footnote>
  <w:footnote w:type="continuationSeparator" w:id="0">
    <w:p w:rsidR="00024790" w:rsidRDefault="00024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5A0"/>
    <w:multiLevelType w:val="hybridMultilevel"/>
    <w:tmpl w:val="6212A564"/>
    <w:styleLink w:val="8"/>
    <w:lvl w:ilvl="0" w:tplc="5D62D68C">
      <w:start w:val="1"/>
      <w:numFmt w:val="bullet"/>
      <w:lvlText w:val="•"/>
      <w:lvlJc w:val="left"/>
      <w:pPr>
        <w:ind w:left="56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96276B2">
      <w:start w:val="1"/>
      <w:numFmt w:val="bullet"/>
      <w:lvlText w:val="o"/>
      <w:lvlJc w:val="left"/>
      <w:pPr>
        <w:ind w:left="128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42A162E">
      <w:start w:val="1"/>
      <w:numFmt w:val="bullet"/>
      <w:lvlText w:val="▪"/>
      <w:lvlJc w:val="left"/>
      <w:pPr>
        <w:ind w:left="20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D6D764">
      <w:start w:val="1"/>
      <w:numFmt w:val="bullet"/>
      <w:lvlText w:val="•"/>
      <w:lvlJc w:val="left"/>
      <w:pPr>
        <w:ind w:left="272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8C6AD62">
      <w:start w:val="1"/>
      <w:numFmt w:val="bullet"/>
      <w:lvlText w:val="o"/>
      <w:lvlJc w:val="left"/>
      <w:pPr>
        <w:ind w:left="344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9061068">
      <w:start w:val="1"/>
      <w:numFmt w:val="bullet"/>
      <w:lvlText w:val="▪"/>
      <w:lvlJc w:val="left"/>
      <w:pPr>
        <w:ind w:left="416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6EF650">
      <w:start w:val="1"/>
      <w:numFmt w:val="bullet"/>
      <w:lvlText w:val="•"/>
      <w:lvlJc w:val="left"/>
      <w:pPr>
        <w:ind w:left="488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51605DC">
      <w:start w:val="1"/>
      <w:numFmt w:val="bullet"/>
      <w:lvlText w:val="o"/>
      <w:lvlJc w:val="left"/>
      <w:pPr>
        <w:ind w:left="56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E08C6B0">
      <w:start w:val="1"/>
      <w:numFmt w:val="bullet"/>
      <w:lvlText w:val="▪"/>
      <w:lvlJc w:val="left"/>
      <w:pPr>
        <w:ind w:left="632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67867E5"/>
    <w:multiLevelType w:val="hybridMultilevel"/>
    <w:tmpl w:val="91A26C22"/>
    <w:numStyleLink w:val="3"/>
  </w:abstractNum>
  <w:abstractNum w:abstractNumId="2">
    <w:nsid w:val="11A526A8"/>
    <w:multiLevelType w:val="multilevel"/>
    <w:tmpl w:val="DA9AD6EC"/>
    <w:numStyleLink w:val="4"/>
  </w:abstractNum>
  <w:abstractNum w:abstractNumId="3">
    <w:nsid w:val="151C066A"/>
    <w:multiLevelType w:val="multilevel"/>
    <w:tmpl w:val="DA9AD6EC"/>
    <w:styleLink w:val="4"/>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26"/>
        </w:tabs>
        <w:ind w:left="567" w:hanging="567"/>
      </w:pPr>
      <w:rPr>
        <w:rFonts w:hAnsi="Arial Unicode MS"/>
        <w:caps w:val="0"/>
        <w:smallCaps w:val="0"/>
        <w:strike w:val="0"/>
        <w:dstrike w:val="0"/>
        <w:color w:val="000000"/>
        <w:spacing w:val="0"/>
        <w:w w:val="100"/>
        <w:kern w:val="0"/>
        <w:position w:val="0"/>
        <w:highlight w:val="none"/>
        <w:vertAlign w:val="baseline"/>
      </w:rPr>
    </w:lvl>
  </w:abstractNum>
  <w:abstractNum w:abstractNumId="4">
    <w:nsid w:val="1BEC559A"/>
    <w:multiLevelType w:val="hybridMultilevel"/>
    <w:tmpl w:val="1F345EE6"/>
    <w:numStyleLink w:val="7"/>
  </w:abstractNum>
  <w:abstractNum w:abstractNumId="5">
    <w:nsid w:val="1EC34690"/>
    <w:multiLevelType w:val="hybridMultilevel"/>
    <w:tmpl w:val="6F4C1704"/>
    <w:styleLink w:val="2"/>
    <w:lvl w:ilvl="0" w:tplc="429E1B66">
      <w:start w:val="1"/>
      <w:numFmt w:val="bullet"/>
      <w:lvlText w:val="•"/>
      <w:lvlJc w:val="left"/>
      <w:pPr>
        <w:tabs>
          <w:tab w:val="left" w:pos="426"/>
          <w:tab w:val="num" w:pos="708"/>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9FABB46">
      <w:start w:val="1"/>
      <w:numFmt w:val="bullet"/>
      <w:lvlText w:val="o"/>
      <w:lvlJc w:val="left"/>
      <w:pPr>
        <w:tabs>
          <w:tab w:val="left" w:pos="426"/>
          <w:tab w:val="num" w:pos="1428"/>
        </w:tabs>
        <w:ind w:left="1146" w:firstLine="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4A202A">
      <w:start w:val="1"/>
      <w:numFmt w:val="bullet"/>
      <w:lvlText w:val="▪"/>
      <w:lvlJc w:val="left"/>
      <w:pPr>
        <w:tabs>
          <w:tab w:val="left" w:pos="426"/>
          <w:tab w:val="num" w:pos="2148"/>
        </w:tabs>
        <w:ind w:left="1866" w:firstLine="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1CECAB0">
      <w:start w:val="1"/>
      <w:numFmt w:val="bullet"/>
      <w:lvlText w:val="•"/>
      <w:lvlJc w:val="left"/>
      <w:pPr>
        <w:tabs>
          <w:tab w:val="left" w:pos="426"/>
          <w:tab w:val="num" w:pos="2868"/>
        </w:tabs>
        <w:ind w:left="2586" w:firstLine="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AF8CAB8">
      <w:start w:val="1"/>
      <w:numFmt w:val="bullet"/>
      <w:lvlText w:val="o"/>
      <w:lvlJc w:val="left"/>
      <w:pPr>
        <w:tabs>
          <w:tab w:val="left" w:pos="426"/>
          <w:tab w:val="num" w:pos="3588"/>
        </w:tabs>
        <w:ind w:left="3306" w:firstLine="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1AE21E">
      <w:start w:val="1"/>
      <w:numFmt w:val="bullet"/>
      <w:lvlText w:val="▪"/>
      <w:lvlJc w:val="left"/>
      <w:pPr>
        <w:tabs>
          <w:tab w:val="left" w:pos="426"/>
          <w:tab w:val="num" w:pos="4308"/>
        </w:tabs>
        <w:ind w:left="4026" w:firstLine="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BFA5212">
      <w:start w:val="1"/>
      <w:numFmt w:val="bullet"/>
      <w:lvlText w:val="•"/>
      <w:lvlJc w:val="left"/>
      <w:pPr>
        <w:tabs>
          <w:tab w:val="left" w:pos="426"/>
          <w:tab w:val="num" w:pos="5028"/>
        </w:tabs>
        <w:ind w:left="4746" w:firstLine="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8402C4">
      <w:start w:val="1"/>
      <w:numFmt w:val="bullet"/>
      <w:lvlText w:val="o"/>
      <w:lvlJc w:val="left"/>
      <w:pPr>
        <w:tabs>
          <w:tab w:val="left" w:pos="426"/>
          <w:tab w:val="num" w:pos="5748"/>
        </w:tabs>
        <w:ind w:left="5466" w:firstLine="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48E9978">
      <w:start w:val="1"/>
      <w:numFmt w:val="bullet"/>
      <w:lvlText w:val="▪"/>
      <w:lvlJc w:val="left"/>
      <w:pPr>
        <w:tabs>
          <w:tab w:val="left" w:pos="426"/>
          <w:tab w:val="num" w:pos="6468"/>
        </w:tabs>
        <w:ind w:left="6186" w:firstLine="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7F234D2"/>
    <w:multiLevelType w:val="hybridMultilevel"/>
    <w:tmpl w:val="6F4C1704"/>
    <w:numStyleLink w:val="2"/>
  </w:abstractNum>
  <w:abstractNum w:abstractNumId="7">
    <w:nsid w:val="3A521344"/>
    <w:multiLevelType w:val="hybridMultilevel"/>
    <w:tmpl w:val="6212A564"/>
    <w:numStyleLink w:val="8"/>
  </w:abstractNum>
  <w:abstractNum w:abstractNumId="8">
    <w:nsid w:val="438F199E"/>
    <w:multiLevelType w:val="hybridMultilevel"/>
    <w:tmpl w:val="94227BEE"/>
    <w:numStyleLink w:val="6"/>
  </w:abstractNum>
  <w:abstractNum w:abstractNumId="9">
    <w:nsid w:val="45F91EA0"/>
    <w:multiLevelType w:val="hybridMultilevel"/>
    <w:tmpl w:val="1F345EE6"/>
    <w:styleLink w:val="7"/>
    <w:lvl w:ilvl="0" w:tplc="18EEE3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FC098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4E0F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66F65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8A21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B22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A90551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B8E869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F274A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4A0F58DF"/>
    <w:multiLevelType w:val="multilevel"/>
    <w:tmpl w:val="9C981504"/>
    <w:styleLink w:val="1"/>
    <w:lvl w:ilvl="0">
      <w:start w:val="1"/>
      <w:numFmt w:val="decimal"/>
      <w:lvlText w:val="%1."/>
      <w:lvlJc w:val="left"/>
      <w:pPr>
        <w:ind w:left="405" w:hanging="405"/>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26" w:hanging="426"/>
      </w:pPr>
      <w:rPr>
        <w:rFonts w:hAnsi="Arial Unicode MS"/>
        <w:caps w:val="0"/>
        <w:smallCaps w:val="0"/>
        <w:strike w:val="0"/>
        <w:dstrike w:val="0"/>
        <w:color w:val="000000"/>
        <w:spacing w:val="0"/>
        <w:w w:val="100"/>
        <w:kern w:val="0"/>
        <w:position w:val="0"/>
        <w:highlight w:val="none"/>
        <w:vertAlign w:val="baseline"/>
      </w:rPr>
    </w:lvl>
  </w:abstractNum>
  <w:abstractNum w:abstractNumId="11">
    <w:nsid w:val="55AB4B53"/>
    <w:multiLevelType w:val="multilevel"/>
    <w:tmpl w:val="B4EC6954"/>
    <w:styleLink w:val="9"/>
    <w:lvl w:ilvl="0">
      <w:start w:val="1"/>
      <w:numFmt w:val="decimal"/>
      <w:lvlText w:val="%1."/>
      <w:lvlJc w:val="left"/>
      <w:pPr>
        <w:ind w:left="676" w:hanging="31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41" w:hanging="74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41" w:hanging="74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773" w:hanging="77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773" w:hanging="773"/>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773" w:hanging="773"/>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773" w:hanging="7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773" w:hanging="773"/>
      </w:pPr>
      <w:rPr>
        <w:rFonts w:hAnsi="Arial Unicode MS"/>
        <w:caps w:val="0"/>
        <w:smallCaps w:val="0"/>
        <w:strike w:val="0"/>
        <w:dstrike w:val="0"/>
        <w:color w:val="000000"/>
        <w:spacing w:val="0"/>
        <w:w w:val="100"/>
        <w:kern w:val="0"/>
        <w:position w:val="0"/>
        <w:highlight w:val="none"/>
        <w:vertAlign w:val="baseline"/>
      </w:rPr>
    </w:lvl>
  </w:abstractNum>
  <w:abstractNum w:abstractNumId="12">
    <w:nsid w:val="5CE51070"/>
    <w:multiLevelType w:val="hybridMultilevel"/>
    <w:tmpl w:val="7C9AA9F8"/>
    <w:styleLink w:val="5"/>
    <w:lvl w:ilvl="0" w:tplc="08FCFA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CCC844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356497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7E375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34654C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0A62A5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D7C791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F0CEC1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6BE11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645265A9"/>
    <w:multiLevelType w:val="hybridMultilevel"/>
    <w:tmpl w:val="94227BEE"/>
    <w:styleLink w:val="6"/>
    <w:lvl w:ilvl="0" w:tplc="F1C4818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1AC334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36DF8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D0D2D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316453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3A80D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FD4A45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FAC8E8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1284A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64630168"/>
    <w:multiLevelType w:val="hybridMultilevel"/>
    <w:tmpl w:val="7C9AA9F8"/>
    <w:numStyleLink w:val="5"/>
  </w:abstractNum>
  <w:abstractNum w:abstractNumId="15">
    <w:nsid w:val="6C1826DB"/>
    <w:multiLevelType w:val="hybridMultilevel"/>
    <w:tmpl w:val="91A26C22"/>
    <w:styleLink w:val="3"/>
    <w:lvl w:ilvl="0" w:tplc="BE8C8FE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6C779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7EEC5F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2A4F1A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F7E64A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638E5D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2E618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D64F0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B66D7A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6F887378"/>
    <w:multiLevelType w:val="multilevel"/>
    <w:tmpl w:val="9C981504"/>
    <w:numStyleLink w:val="1"/>
  </w:abstractNum>
  <w:abstractNum w:abstractNumId="17">
    <w:nsid w:val="7B1B0AB0"/>
    <w:multiLevelType w:val="multilevel"/>
    <w:tmpl w:val="B4EC6954"/>
    <w:numStyleLink w:val="9"/>
  </w:abstractNum>
  <w:num w:numId="1">
    <w:abstractNumId w:val="10"/>
  </w:num>
  <w:num w:numId="2">
    <w:abstractNumId w:val="16"/>
  </w:num>
  <w:num w:numId="3">
    <w:abstractNumId w:val="5"/>
  </w:num>
  <w:num w:numId="4">
    <w:abstractNumId w:val="6"/>
  </w:num>
  <w:num w:numId="5">
    <w:abstractNumId w:val="16"/>
    <w:lvlOverride w:ilvl="0"/>
    <w:lvlOverride w:ilvl="1">
      <w:startOverride w:val="2"/>
    </w:lvlOverride>
  </w:num>
  <w:num w:numId="6">
    <w:abstractNumId w:val="15"/>
  </w:num>
  <w:num w:numId="7">
    <w:abstractNumId w:val="1"/>
  </w:num>
  <w:num w:numId="8">
    <w:abstractNumId w:val="16"/>
    <w:lvlOverride w:ilvl="0"/>
    <w:lvlOverride w:ilvl="1">
      <w:startOverride w:val="5"/>
    </w:lvlOverride>
  </w:num>
  <w:num w:numId="9">
    <w:abstractNumId w:val="3"/>
  </w:num>
  <w:num w:numId="10">
    <w:abstractNumId w:val="2"/>
  </w:num>
  <w:num w:numId="11">
    <w:abstractNumId w:val="2"/>
    <w:lvlOverride w:ilvl="0">
      <w:startOverride w:val="2"/>
    </w:lvlOverride>
  </w:num>
  <w:num w:numId="12">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42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42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426"/>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12"/>
  </w:num>
  <w:num w:numId="19">
    <w:abstractNumId w:val="14"/>
  </w:num>
  <w:num w:numId="20">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startOverride w:val="6"/>
      <w:lvl w:ilvl="0">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3"/>
  </w:num>
  <w:num w:numId="23">
    <w:abstractNumId w:val="8"/>
  </w:num>
  <w:num w:numId="24">
    <w:abstractNumId w:val="9"/>
  </w:num>
  <w:num w:numId="25">
    <w:abstractNumId w:val="4"/>
  </w:num>
  <w:num w:numId="26">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7"/>
  </w:num>
  <w:num w:numId="30">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2"/>
    <w:lvlOverride w:ilvl="0">
      <w:startOverride w:val="7"/>
      <w:lvl w:ilvl="0">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1"/>
  </w:num>
  <w:num w:numId="35">
    <w:abstractNumId w:val="17"/>
  </w:num>
  <w:num w:numId="36">
    <w:abstractNumId w:val="2"/>
    <w:lvlOverride w:ilvl="0">
      <w:startOverride w:val="11"/>
      <w:lvl w:ilvl="0">
        <w:start w:val="1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84746A"/>
    <w:rsid w:val="00024790"/>
    <w:rsid w:val="00033753"/>
    <w:rsid w:val="000A6792"/>
    <w:rsid w:val="000C0FC2"/>
    <w:rsid w:val="001453CB"/>
    <w:rsid w:val="001726D8"/>
    <w:rsid w:val="001876B6"/>
    <w:rsid w:val="00190959"/>
    <w:rsid w:val="001E4624"/>
    <w:rsid w:val="002C34D9"/>
    <w:rsid w:val="002E786A"/>
    <w:rsid w:val="00495999"/>
    <w:rsid w:val="00497A49"/>
    <w:rsid w:val="004E11B7"/>
    <w:rsid w:val="00511775"/>
    <w:rsid w:val="005942FE"/>
    <w:rsid w:val="005E2C60"/>
    <w:rsid w:val="00693FF1"/>
    <w:rsid w:val="006952DA"/>
    <w:rsid w:val="006F1B93"/>
    <w:rsid w:val="0078729D"/>
    <w:rsid w:val="00816780"/>
    <w:rsid w:val="0084746A"/>
    <w:rsid w:val="008D7EB6"/>
    <w:rsid w:val="0094567A"/>
    <w:rsid w:val="00AE1624"/>
    <w:rsid w:val="00B70765"/>
    <w:rsid w:val="00BB79E2"/>
    <w:rsid w:val="00C273FC"/>
    <w:rsid w:val="00D24F1D"/>
    <w:rsid w:val="00D54192"/>
    <w:rsid w:val="00E12D66"/>
    <w:rsid w:val="00E16EDD"/>
    <w:rsid w:val="00E21CAA"/>
    <w:rsid w:val="00E97FF3"/>
    <w:rsid w:val="00EC0AD0"/>
    <w:rsid w:val="00FD2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3FF1"/>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3FF1"/>
    <w:rPr>
      <w:u w:val="single"/>
    </w:rPr>
  </w:style>
  <w:style w:type="table" w:customStyle="1" w:styleId="TableNormal">
    <w:name w:val="Table Normal"/>
    <w:rsid w:val="00693FF1"/>
    <w:tblPr>
      <w:tblInd w:w="0" w:type="dxa"/>
      <w:tblCellMar>
        <w:top w:w="0" w:type="dxa"/>
        <w:left w:w="0" w:type="dxa"/>
        <w:bottom w:w="0" w:type="dxa"/>
        <w:right w:w="0" w:type="dxa"/>
      </w:tblCellMar>
    </w:tblPr>
  </w:style>
  <w:style w:type="paragraph" w:customStyle="1" w:styleId="a4">
    <w:name w:val="Колонтитулы"/>
    <w:rsid w:val="00693FF1"/>
    <w:pPr>
      <w:tabs>
        <w:tab w:val="right" w:pos="9020"/>
      </w:tabs>
    </w:pPr>
    <w:rPr>
      <w:rFonts w:ascii="Helvetica" w:hAnsi="Helvetica" w:cs="Arial Unicode MS"/>
      <w:color w:val="000000"/>
      <w:sz w:val="24"/>
      <w:szCs w:val="24"/>
    </w:rPr>
  </w:style>
  <w:style w:type="paragraph" w:styleId="a5">
    <w:name w:val="No Spacing"/>
    <w:rsid w:val="00693FF1"/>
    <w:pPr>
      <w:spacing w:after="200" w:line="276" w:lineRule="auto"/>
    </w:pPr>
    <w:rPr>
      <w:rFonts w:ascii="Calibri" w:eastAsia="Calibri" w:hAnsi="Calibri" w:cs="Calibri"/>
      <w:color w:val="000000"/>
      <w:sz w:val="22"/>
      <w:szCs w:val="22"/>
      <w:u w:color="000000"/>
    </w:rPr>
  </w:style>
  <w:style w:type="numbering" w:customStyle="1" w:styleId="1">
    <w:name w:val="Импортированный стиль 1"/>
    <w:rsid w:val="00693FF1"/>
    <w:pPr>
      <w:numPr>
        <w:numId w:val="1"/>
      </w:numPr>
    </w:pPr>
  </w:style>
  <w:style w:type="numbering" w:customStyle="1" w:styleId="2">
    <w:name w:val="Импортированный стиль 2"/>
    <w:rsid w:val="00693FF1"/>
    <w:pPr>
      <w:numPr>
        <w:numId w:val="3"/>
      </w:numPr>
    </w:pPr>
  </w:style>
  <w:style w:type="numbering" w:customStyle="1" w:styleId="3">
    <w:name w:val="Импортированный стиль 3"/>
    <w:rsid w:val="00693FF1"/>
    <w:pPr>
      <w:numPr>
        <w:numId w:val="6"/>
      </w:numPr>
    </w:pPr>
  </w:style>
  <w:style w:type="numbering" w:customStyle="1" w:styleId="4">
    <w:name w:val="Импортированный стиль 4"/>
    <w:rsid w:val="00693FF1"/>
    <w:pPr>
      <w:numPr>
        <w:numId w:val="9"/>
      </w:numPr>
    </w:pPr>
  </w:style>
  <w:style w:type="character" w:customStyle="1" w:styleId="a6">
    <w:name w:val="Нет"/>
    <w:rsid w:val="00693FF1"/>
  </w:style>
  <w:style w:type="character" w:customStyle="1" w:styleId="Hyperlink0">
    <w:name w:val="Hyperlink.0"/>
    <w:basedOn w:val="a6"/>
    <w:rsid w:val="00693FF1"/>
    <w:rPr>
      <w:color w:val="0000FF"/>
      <w:u w:val="single" w:color="0000FF"/>
      <w:lang w:val="en-US"/>
    </w:rPr>
  </w:style>
  <w:style w:type="numbering" w:customStyle="1" w:styleId="5">
    <w:name w:val="Импортированный стиль 5"/>
    <w:rsid w:val="00693FF1"/>
    <w:pPr>
      <w:numPr>
        <w:numId w:val="18"/>
      </w:numPr>
    </w:pPr>
  </w:style>
  <w:style w:type="numbering" w:customStyle="1" w:styleId="6">
    <w:name w:val="Импортированный стиль 6"/>
    <w:rsid w:val="00693FF1"/>
    <w:pPr>
      <w:numPr>
        <w:numId w:val="22"/>
      </w:numPr>
    </w:pPr>
  </w:style>
  <w:style w:type="paragraph" w:styleId="a7">
    <w:name w:val="Body Text"/>
    <w:rsid w:val="00693FF1"/>
    <w:pPr>
      <w:jc w:val="both"/>
    </w:pPr>
    <w:rPr>
      <w:rFonts w:cs="Arial Unicode MS"/>
      <w:color w:val="000000"/>
      <w:u w:color="000000"/>
    </w:rPr>
  </w:style>
  <w:style w:type="numbering" w:customStyle="1" w:styleId="7">
    <w:name w:val="Импортированный стиль 7"/>
    <w:rsid w:val="00693FF1"/>
    <w:pPr>
      <w:numPr>
        <w:numId w:val="24"/>
      </w:numPr>
    </w:pPr>
  </w:style>
  <w:style w:type="numbering" w:customStyle="1" w:styleId="8">
    <w:name w:val="Импортированный стиль 8"/>
    <w:rsid w:val="00693FF1"/>
    <w:pPr>
      <w:numPr>
        <w:numId w:val="28"/>
      </w:numPr>
    </w:pPr>
  </w:style>
  <w:style w:type="numbering" w:customStyle="1" w:styleId="9">
    <w:name w:val="Импортированный стиль 9"/>
    <w:rsid w:val="00693FF1"/>
    <w:pPr>
      <w:numPr>
        <w:numId w:val="34"/>
      </w:numPr>
    </w:pPr>
  </w:style>
  <w:style w:type="paragraph" w:styleId="a8">
    <w:name w:val="header"/>
    <w:basedOn w:val="a"/>
    <w:link w:val="a9"/>
    <w:uiPriority w:val="99"/>
    <w:unhideWhenUsed/>
    <w:rsid w:val="002C34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34D9"/>
    <w:rPr>
      <w:rFonts w:ascii="Calibri" w:eastAsia="Calibri" w:hAnsi="Calibri" w:cs="Calibri"/>
      <w:color w:val="000000"/>
      <w:sz w:val="22"/>
      <w:szCs w:val="22"/>
      <w:u w:color="000000"/>
    </w:rPr>
  </w:style>
  <w:style w:type="paragraph" w:styleId="aa">
    <w:name w:val="footer"/>
    <w:basedOn w:val="a"/>
    <w:link w:val="ab"/>
    <w:uiPriority w:val="99"/>
    <w:unhideWhenUsed/>
    <w:rsid w:val="002C34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34D9"/>
    <w:rPr>
      <w:rFonts w:ascii="Calibri" w:eastAsia="Calibri" w:hAnsi="Calibri" w:cs="Calibri"/>
      <w:color w:val="000000"/>
      <w:sz w:val="22"/>
      <w:szCs w:val="22"/>
      <w:u w:color="000000"/>
    </w:rPr>
  </w:style>
  <w:style w:type="paragraph" w:styleId="ac">
    <w:name w:val="Balloon Text"/>
    <w:basedOn w:val="a"/>
    <w:link w:val="ad"/>
    <w:uiPriority w:val="99"/>
    <w:semiHidden/>
    <w:unhideWhenUsed/>
    <w:rsid w:val="002C34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34D9"/>
    <w:rPr>
      <w:rFonts w:ascii="Tahoma" w:eastAsia="Calibri" w:hAnsi="Tahoma" w:cs="Tahoma"/>
      <w:color w:val="000000"/>
      <w:sz w:val="16"/>
      <w:szCs w:val="16"/>
      <w:u w:color="000000"/>
    </w:rPr>
  </w:style>
  <w:style w:type="character" w:styleId="ae">
    <w:name w:val="Emphasis"/>
    <w:basedOn w:val="a0"/>
    <w:uiPriority w:val="20"/>
    <w:qFormat/>
    <w:rsid w:val="00497A49"/>
    <w:rPr>
      <w:i/>
      <w:iCs/>
    </w:rPr>
  </w:style>
  <w:style w:type="paragraph" w:styleId="af">
    <w:name w:val="List Paragraph"/>
    <w:basedOn w:val="a"/>
    <w:uiPriority w:val="34"/>
    <w:qFormat/>
    <w:rsid w:val="002E786A"/>
    <w:pPr>
      <w:ind w:left="720"/>
      <w:contextualSpacing/>
    </w:pPr>
  </w:style>
  <w:style w:type="paragraph" w:styleId="af0">
    <w:name w:val="Body Text Indent"/>
    <w:basedOn w:val="a"/>
    <w:link w:val="af1"/>
    <w:uiPriority w:val="99"/>
    <w:semiHidden/>
    <w:unhideWhenUsed/>
    <w:rsid w:val="00AE1624"/>
    <w:pPr>
      <w:spacing w:after="120"/>
      <w:ind w:left="283"/>
    </w:pPr>
  </w:style>
  <w:style w:type="character" w:customStyle="1" w:styleId="af1">
    <w:name w:val="Основной текст с отступом Знак"/>
    <w:basedOn w:val="a0"/>
    <w:link w:val="af0"/>
    <w:uiPriority w:val="99"/>
    <w:semiHidden/>
    <w:rsid w:val="00AE1624"/>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790511876">
      <w:bodyDiv w:val="1"/>
      <w:marLeft w:val="0"/>
      <w:marRight w:val="0"/>
      <w:marTop w:val="0"/>
      <w:marBottom w:val="0"/>
      <w:divBdr>
        <w:top w:val="none" w:sz="0" w:space="0" w:color="auto"/>
        <w:left w:val="none" w:sz="0" w:space="0" w:color="auto"/>
        <w:bottom w:val="none" w:sz="0" w:space="0" w:color="auto"/>
        <w:right w:val="none" w:sz="0" w:space="0" w:color="auto"/>
      </w:divBdr>
      <w:divsChild>
        <w:div w:id="592933074">
          <w:marLeft w:val="0"/>
          <w:marRight w:val="0"/>
          <w:marTop w:val="0"/>
          <w:marBottom w:val="0"/>
          <w:divBdr>
            <w:top w:val="none" w:sz="0" w:space="0" w:color="auto"/>
            <w:left w:val="none" w:sz="0" w:space="0" w:color="auto"/>
            <w:bottom w:val="none" w:sz="0" w:space="0" w:color="auto"/>
            <w:right w:val="none" w:sz="0" w:space="0" w:color="auto"/>
          </w:divBdr>
        </w:div>
        <w:div w:id="1964000425">
          <w:marLeft w:val="0"/>
          <w:marRight w:val="0"/>
          <w:marTop w:val="0"/>
          <w:marBottom w:val="0"/>
          <w:divBdr>
            <w:top w:val="none" w:sz="0" w:space="0" w:color="auto"/>
            <w:left w:val="none" w:sz="0" w:space="0" w:color="auto"/>
            <w:bottom w:val="none" w:sz="0" w:space="0" w:color="auto"/>
            <w:right w:val="none" w:sz="0" w:space="0" w:color="auto"/>
          </w:divBdr>
          <w:divsChild>
            <w:div w:id="11781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sevenr.ru" TargetMode="External"/><Relationship Id="rId3" Type="http://schemas.openxmlformats.org/officeDocument/2006/relationships/settings" Target="settings.xml"/><Relationship Id="rId7" Type="http://schemas.openxmlformats.org/officeDocument/2006/relationships/hyperlink" Target="mailto: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4968</Words>
  <Characters>28320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slavash77</dc:creator>
  <cp:lastModifiedBy>111</cp:lastModifiedBy>
  <cp:revision>9</cp:revision>
  <cp:lastPrinted>2018-01-10T12:47:00Z</cp:lastPrinted>
  <dcterms:created xsi:type="dcterms:W3CDTF">2018-01-10T13:04:00Z</dcterms:created>
  <dcterms:modified xsi:type="dcterms:W3CDTF">2024-04-16T08:15:00Z</dcterms:modified>
</cp:coreProperties>
</file>